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5174DA" w14:textId="0A8F5A6A" w:rsidR="00D65C4A" w:rsidRPr="00912AAB" w:rsidRDefault="00D65C4A" w:rsidP="00D65C4A">
      <w:pPr>
        <w:jc w:val="center"/>
        <w:rPr>
          <w:b/>
          <w:i/>
          <w:color w:val="FF0000"/>
        </w:rPr>
      </w:pPr>
      <w:r w:rsidRPr="00912AAB">
        <w:rPr>
          <w:b/>
          <w:i/>
          <w:color w:val="FF0000"/>
        </w:rPr>
        <w:t xml:space="preserve">DISCLAIMER: This document is intended for instructional purposes only and is not intended as legal advice.  We recommend you consult with an attorney to review this document and the </w:t>
      </w:r>
      <w:r>
        <w:rPr>
          <w:b/>
          <w:i/>
          <w:color w:val="FF0000"/>
        </w:rPr>
        <w:t>attached state disclosure regarding your organization’s compliance with the California Consumer Credit Reporting Agencies Act (Civil Code § 1785.1 et seq.)</w:t>
      </w:r>
      <w:r w:rsidRPr="00912AAB">
        <w:rPr>
          <w:b/>
          <w:i/>
          <w:color w:val="FF0000"/>
        </w:rPr>
        <w:t xml:space="preserve"> related to </w:t>
      </w:r>
      <w:r>
        <w:rPr>
          <w:b/>
          <w:i/>
          <w:color w:val="FF0000"/>
        </w:rPr>
        <w:t xml:space="preserve">employment background screening. </w:t>
      </w:r>
    </w:p>
    <w:p w14:paraId="32C3FA3F" w14:textId="70066388" w:rsidR="00D65C4A" w:rsidRDefault="00D65C4A" w:rsidP="00D65C4A">
      <w:pPr>
        <w:jc w:val="center"/>
        <w:rPr>
          <w:color w:val="FF0000"/>
        </w:rPr>
      </w:pPr>
    </w:p>
    <w:p w14:paraId="6A21D11F" w14:textId="77777777" w:rsidR="00D65C4A" w:rsidRPr="00AE40A4" w:rsidRDefault="00D65C4A" w:rsidP="00D65C4A">
      <w:pPr>
        <w:widowControl w:val="0"/>
        <w:ind w:right="221"/>
        <w:jc w:val="center"/>
        <w:outlineLvl w:val="0"/>
        <w:rPr>
          <w:rFonts w:cstheme="minorBidi"/>
        </w:rPr>
      </w:pPr>
      <w:r w:rsidRPr="00AE40A4">
        <w:rPr>
          <w:rFonts w:cstheme="minorBidi"/>
          <w:b/>
          <w:bCs/>
          <w:spacing w:val="-1"/>
          <w:u w:val="thick" w:color="000000"/>
        </w:rPr>
        <w:t>DISCLO</w:t>
      </w:r>
      <w:r w:rsidRPr="00AE40A4">
        <w:rPr>
          <w:rFonts w:cstheme="minorBidi"/>
          <w:b/>
          <w:bCs/>
          <w:u w:val="thick" w:color="000000"/>
        </w:rPr>
        <w:t>SU</w:t>
      </w:r>
      <w:r w:rsidRPr="00AE40A4">
        <w:rPr>
          <w:rFonts w:cstheme="minorBidi"/>
          <w:b/>
          <w:bCs/>
          <w:spacing w:val="-1"/>
          <w:u w:val="thick" w:color="000000"/>
        </w:rPr>
        <w:t>RE REGARDING</w:t>
      </w:r>
      <w:r w:rsidRPr="00AE40A4">
        <w:rPr>
          <w:rFonts w:cstheme="minorBidi"/>
          <w:b/>
          <w:bCs/>
          <w:u w:val="thick" w:color="000000"/>
        </w:rPr>
        <w:t xml:space="preserve"> </w:t>
      </w:r>
      <w:r w:rsidRPr="00AE40A4">
        <w:rPr>
          <w:rFonts w:cstheme="minorBidi"/>
          <w:b/>
          <w:bCs/>
          <w:spacing w:val="-1"/>
          <w:u w:val="thick" w:color="000000"/>
        </w:rPr>
        <w:t>C</w:t>
      </w:r>
      <w:r w:rsidRPr="00AE40A4">
        <w:rPr>
          <w:rFonts w:cstheme="minorBidi"/>
          <w:b/>
          <w:bCs/>
          <w:spacing w:val="1"/>
          <w:u w:val="thick" w:color="000000"/>
        </w:rPr>
        <w:t>O</w:t>
      </w:r>
      <w:r w:rsidRPr="00AE40A4">
        <w:rPr>
          <w:rFonts w:cstheme="minorBidi"/>
          <w:b/>
          <w:bCs/>
          <w:spacing w:val="-1"/>
          <w:u w:val="thick" w:color="000000"/>
        </w:rPr>
        <w:t>NSUM</w:t>
      </w:r>
      <w:r w:rsidRPr="00AE40A4">
        <w:rPr>
          <w:rFonts w:cstheme="minorBidi"/>
          <w:b/>
          <w:bCs/>
          <w:u w:val="thick" w:color="000000"/>
        </w:rPr>
        <w:t xml:space="preserve">ER </w:t>
      </w:r>
      <w:r>
        <w:rPr>
          <w:rFonts w:cstheme="minorBidi"/>
          <w:b/>
          <w:bCs/>
          <w:u w:val="thick" w:color="000000"/>
        </w:rPr>
        <w:t xml:space="preserve">CREDIT </w:t>
      </w:r>
      <w:r w:rsidRPr="00AE40A4">
        <w:rPr>
          <w:rFonts w:cstheme="minorBidi"/>
          <w:b/>
          <w:bCs/>
          <w:spacing w:val="-1"/>
          <w:u w:val="thick" w:color="000000"/>
        </w:rPr>
        <w:t>REPOR</w:t>
      </w:r>
      <w:r w:rsidRPr="00AE40A4">
        <w:rPr>
          <w:rFonts w:cstheme="minorBidi"/>
          <w:b/>
          <w:bCs/>
          <w:u w:val="thick" w:color="000000"/>
        </w:rPr>
        <w:t>TS</w:t>
      </w:r>
      <w:r>
        <w:rPr>
          <w:rFonts w:cstheme="minorBidi"/>
          <w:b/>
          <w:bCs/>
          <w:u w:val="thick" w:color="000000"/>
        </w:rPr>
        <w:t xml:space="preserve"> AS REQUIRED BY CALIFORNIA LAW</w:t>
      </w:r>
    </w:p>
    <w:p w14:paraId="2E60788A" w14:textId="77777777" w:rsidR="00D65C4A" w:rsidRPr="00AE40A4" w:rsidRDefault="00D65C4A" w:rsidP="00D65C4A">
      <w:pPr>
        <w:widowControl w:val="0"/>
        <w:spacing w:before="7" w:line="200" w:lineRule="exact"/>
        <w:rPr>
          <w:rFonts w:asciiTheme="minorHAnsi" w:eastAsiaTheme="minorHAnsi" w:hAnsiTheme="minorHAnsi" w:cstheme="minorBidi"/>
          <w:sz w:val="20"/>
          <w:szCs w:val="20"/>
        </w:rPr>
      </w:pPr>
    </w:p>
    <w:p w14:paraId="45FD1DA6" w14:textId="75984E1F" w:rsidR="00D65C4A" w:rsidRPr="00D65C4A" w:rsidRDefault="00D65C4A" w:rsidP="00D65C4A">
      <w:pPr>
        <w:widowControl w:val="0"/>
        <w:spacing w:before="69" w:line="239" w:lineRule="auto"/>
        <w:ind w:left="100" w:right="319"/>
        <w:jc w:val="both"/>
      </w:pPr>
      <w:r w:rsidRPr="00AE40A4">
        <w:rPr>
          <w:rFonts w:cstheme="minorBidi"/>
        </w:rPr>
        <w:t>Please</w:t>
      </w:r>
      <w:r w:rsidRPr="00AE40A4">
        <w:rPr>
          <w:rFonts w:cstheme="minorBidi"/>
          <w:spacing w:val="13"/>
        </w:rPr>
        <w:t xml:space="preserve"> </w:t>
      </w:r>
      <w:r w:rsidRPr="00AE40A4">
        <w:rPr>
          <w:rFonts w:cstheme="minorBidi"/>
          <w:spacing w:val="-2"/>
        </w:rPr>
        <w:t>b</w:t>
      </w:r>
      <w:r w:rsidRPr="00AE40A4">
        <w:rPr>
          <w:rFonts w:cstheme="minorBidi"/>
        </w:rPr>
        <w:t>e</w:t>
      </w:r>
      <w:r w:rsidRPr="00AE40A4">
        <w:rPr>
          <w:rFonts w:cstheme="minorBidi"/>
          <w:spacing w:val="13"/>
        </w:rPr>
        <w:t xml:space="preserve"> </w:t>
      </w:r>
      <w:r w:rsidRPr="00AE40A4">
        <w:rPr>
          <w:rFonts w:cstheme="minorBidi"/>
          <w:spacing w:val="-1"/>
        </w:rPr>
        <w:t>a</w:t>
      </w:r>
      <w:r w:rsidRPr="00AE40A4">
        <w:rPr>
          <w:rFonts w:cstheme="minorBidi"/>
        </w:rPr>
        <w:t>dvised</w:t>
      </w:r>
      <w:r w:rsidRPr="00AE40A4">
        <w:rPr>
          <w:rFonts w:cstheme="minorBidi"/>
          <w:spacing w:val="13"/>
        </w:rPr>
        <w:t xml:space="preserve"> </w:t>
      </w:r>
      <w:r w:rsidRPr="00AE40A4">
        <w:rPr>
          <w:rFonts w:cstheme="minorBidi"/>
        </w:rPr>
        <w:t>t</w:t>
      </w:r>
      <w:r w:rsidRPr="00AE40A4">
        <w:rPr>
          <w:rFonts w:cstheme="minorBidi"/>
          <w:spacing w:val="-2"/>
        </w:rPr>
        <w:t>h</w:t>
      </w:r>
      <w:r w:rsidRPr="00AE40A4">
        <w:rPr>
          <w:rFonts w:cstheme="minorBidi"/>
        </w:rPr>
        <w:t>at</w:t>
      </w:r>
      <w:r>
        <w:rPr>
          <w:rFonts w:cstheme="minorBidi"/>
        </w:rPr>
        <w:t xml:space="preserve"> </w:t>
      </w:r>
      <w:r>
        <w:t>(</w:t>
      </w:r>
      <w:r w:rsidRPr="00D75FAC">
        <w:rPr>
          <w:highlight w:val="yellow"/>
        </w:rPr>
        <w:t>Company/Organization/Client Name</w:t>
      </w:r>
      <w:r>
        <w:t xml:space="preserve">) </w:t>
      </w:r>
      <w:r w:rsidRPr="00730240">
        <w:t>(</w:t>
      </w:r>
      <w:r>
        <w:t xml:space="preserve">the </w:t>
      </w:r>
      <w:r w:rsidRPr="00730240">
        <w:t>“</w:t>
      </w:r>
      <w:r>
        <w:t xml:space="preserve">Company”) </w:t>
      </w:r>
      <w:r w:rsidRPr="00AE40A4">
        <w:rPr>
          <w:rFonts w:cstheme="minorBidi"/>
        </w:rPr>
        <w:t>will</w:t>
      </w:r>
      <w:r w:rsidRPr="00AE40A4">
        <w:rPr>
          <w:rFonts w:cstheme="minorBidi"/>
          <w:spacing w:val="25"/>
        </w:rPr>
        <w:t xml:space="preserve"> </w:t>
      </w:r>
      <w:r w:rsidRPr="00AE40A4">
        <w:rPr>
          <w:rFonts w:cstheme="minorBidi"/>
        </w:rPr>
        <w:t>procure</w:t>
      </w:r>
      <w:r w:rsidRPr="00AE40A4">
        <w:rPr>
          <w:rFonts w:cstheme="minorBidi"/>
          <w:spacing w:val="25"/>
        </w:rPr>
        <w:t xml:space="preserve"> </w:t>
      </w:r>
      <w:r>
        <w:rPr>
          <w:rFonts w:cstheme="minorBidi"/>
        </w:rPr>
        <w:t xml:space="preserve">a consumer credit </w:t>
      </w:r>
      <w:r w:rsidRPr="00AE40A4">
        <w:rPr>
          <w:rFonts w:cstheme="minorBidi"/>
        </w:rPr>
        <w:t>report</w:t>
      </w:r>
      <w:r>
        <w:rPr>
          <w:rFonts w:cstheme="minorBidi"/>
        </w:rPr>
        <w:t xml:space="preserve"> </w:t>
      </w:r>
      <w:r w:rsidRPr="00D65C4A">
        <w:t xml:space="preserve">about you for employment purposes, including for decisions regarding hiring, promotion, reassignment, or retention as an employee. </w:t>
      </w:r>
    </w:p>
    <w:p w14:paraId="1A674924" w14:textId="77777777" w:rsidR="00D65C4A" w:rsidRDefault="00D65C4A" w:rsidP="00D65C4A">
      <w:pPr>
        <w:widowControl w:val="0"/>
        <w:spacing w:before="69" w:line="239" w:lineRule="auto"/>
        <w:ind w:left="100" w:right="319"/>
        <w:jc w:val="both"/>
        <w:rPr>
          <w:rFonts w:cstheme="minorBidi"/>
        </w:rPr>
      </w:pPr>
    </w:p>
    <w:p w14:paraId="076DA9C5" w14:textId="77777777" w:rsidR="00D65C4A" w:rsidRDefault="00D65C4A" w:rsidP="00D65C4A">
      <w:pPr>
        <w:widowControl w:val="0"/>
        <w:spacing w:before="69" w:line="239" w:lineRule="auto"/>
        <w:ind w:left="100" w:right="319"/>
        <w:jc w:val="both"/>
        <w:rPr>
          <w:rFonts w:cstheme="minorBidi"/>
        </w:rPr>
      </w:pPr>
      <w:r>
        <w:rPr>
          <w:rFonts w:cstheme="minorBidi"/>
        </w:rPr>
        <w:t>The investigation will be conducted by:</w:t>
      </w:r>
    </w:p>
    <w:p w14:paraId="5FDCE1EF" w14:textId="77777777" w:rsidR="00D65C4A" w:rsidRDefault="00D65C4A" w:rsidP="00D65C4A">
      <w:pPr>
        <w:jc w:val="center"/>
        <w:rPr>
          <w:rFonts w:cstheme="minorBidi"/>
        </w:rPr>
      </w:pPr>
    </w:p>
    <w:p w14:paraId="53827136" w14:textId="66E1D527" w:rsidR="00D65C4A" w:rsidRPr="003225F4" w:rsidRDefault="00D65C4A" w:rsidP="00D65C4A">
      <w:pPr>
        <w:jc w:val="center"/>
      </w:pPr>
      <w:r w:rsidRPr="003225F4">
        <w:t>Active Screening</w:t>
      </w:r>
    </w:p>
    <w:p w14:paraId="4E3DF9CF" w14:textId="77777777" w:rsidR="00D65C4A" w:rsidRDefault="00D65C4A" w:rsidP="00D65C4A">
      <w:pPr>
        <w:jc w:val="center"/>
      </w:pPr>
      <w:r w:rsidRPr="003225F4">
        <w:t>14499 N Dale Mabry Hwy</w:t>
      </w:r>
    </w:p>
    <w:p w14:paraId="3AA56832" w14:textId="77777777" w:rsidR="00D65C4A" w:rsidRPr="003225F4" w:rsidRDefault="00D65C4A" w:rsidP="00D65C4A">
      <w:pPr>
        <w:jc w:val="center"/>
      </w:pPr>
      <w:r w:rsidRPr="003225F4">
        <w:t>Suite 201 South</w:t>
      </w:r>
    </w:p>
    <w:p w14:paraId="769B1283" w14:textId="77777777" w:rsidR="00D65C4A" w:rsidRPr="003225F4" w:rsidRDefault="00D65C4A" w:rsidP="00D65C4A">
      <w:pPr>
        <w:jc w:val="center"/>
      </w:pPr>
      <w:r w:rsidRPr="003225F4">
        <w:t>Tampa, FL 33618</w:t>
      </w:r>
    </w:p>
    <w:p w14:paraId="36222F51" w14:textId="77777777" w:rsidR="00D65C4A" w:rsidRDefault="00D65C4A" w:rsidP="00D65C4A">
      <w:pPr>
        <w:jc w:val="center"/>
      </w:pPr>
      <w:r>
        <w:t>Phone: 1-</w:t>
      </w:r>
      <w:r w:rsidRPr="003225F4">
        <w:t>800</w:t>
      </w:r>
      <w:r>
        <w:t>-</w:t>
      </w:r>
      <w:r w:rsidRPr="003225F4">
        <w:t>319-5580</w:t>
      </w:r>
    </w:p>
    <w:p w14:paraId="587DF67D" w14:textId="77777777" w:rsidR="00D65C4A" w:rsidRPr="003225F4" w:rsidRDefault="00D65C4A" w:rsidP="00D65C4A">
      <w:pPr>
        <w:jc w:val="center"/>
        <w:rPr>
          <w:color w:val="0000FF"/>
        </w:rPr>
      </w:pPr>
      <w:r>
        <w:t xml:space="preserve">Website: </w:t>
      </w:r>
      <w:hyperlink r:id="rId7" w:history="1">
        <w:r w:rsidRPr="003225F4">
          <w:rPr>
            <w:rStyle w:val="Hyperlink"/>
          </w:rPr>
          <w:t>www.activescreening.com</w:t>
        </w:r>
      </w:hyperlink>
    </w:p>
    <w:p w14:paraId="19880686" w14:textId="77777777" w:rsidR="00D65C4A" w:rsidRPr="00AE40A4" w:rsidRDefault="00D65C4A" w:rsidP="00D65C4A">
      <w:pPr>
        <w:widowControl w:val="0"/>
        <w:spacing w:before="16" w:line="260" w:lineRule="exact"/>
        <w:rPr>
          <w:rFonts w:asciiTheme="minorHAnsi" w:eastAsiaTheme="minorHAnsi" w:hAnsiTheme="minorHAnsi" w:cstheme="minorBidi"/>
          <w:color w:val="0000FF"/>
          <w:sz w:val="26"/>
          <w:szCs w:val="26"/>
        </w:rPr>
      </w:pPr>
    </w:p>
    <w:p w14:paraId="126EFBC7" w14:textId="77777777" w:rsidR="00D65C4A" w:rsidRPr="00AE40A4" w:rsidRDefault="00D65C4A" w:rsidP="00D65C4A">
      <w:pPr>
        <w:widowControl w:val="0"/>
        <w:spacing w:line="200" w:lineRule="exact"/>
        <w:rPr>
          <w:rFonts w:asciiTheme="minorHAnsi" w:eastAsiaTheme="minorHAnsi" w:hAnsiTheme="minorHAnsi" w:cstheme="minorBidi"/>
          <w:color w:val="0000FF"/>
          <w:sz w:val="20"/>
          <w:szCs w:val="20"/>
        </w:rPr>
      </w:pPr>
    </w:p>
    <w:p w14:paraId="46BDC481" w14:textId="77777777" w:rsidR="00D65C4A" w:rsidRPr="00AE40A4" w:rsidRDefault="00D65C4A" w:rsidP="00D65C4A">
      <w:pPr>
        <w:widowControl w:val="0"/>
        <w:jc w:val="center"/>
        <w:outlineLvl w:val="0"/>
        <w:rPr>
          <w:rFonts w:cstheme="minorBidi"/>
        </w:rPr>
      </w:pPr>
      <w:r w:rsidRPr="00AE40A4">
        <w:rPr>
          <w:rFonts w:cstheme="minorBidi"/>
          <w:b/>
          <w:bCs/>
          <w:spacing w:val="-1"/>
          <w:u w:val="thick" w:color="000000"/>
        </w:rPr>
        <w:t>AUTHOR</w:t>
      </w:r>
      <w:r w:rsidRPr="00AE40A4">
        <w:rPr>
          <w:rFonts w:cstheme="minorBidi"/>
          <w:b/>
          <w:bCs/>
          <w:spacing w:val="1"/>
          <w:u w:val="thick" w:color="000000"/>
        </w:rPr>
        <w:t>I</w:t>
      </w:r>
      <w:r w:rsidRPr="00AE40A4">
        <w:rPr>
          <w:rFonts w:cstheme="minorBidi"/>
          <w:b/>
          <w:bCs/>
          <w:spacing w:val="-2"/>
          <w:u w:val="thick" w:color="000000"/>
        </w:rPr>
        <w:t>Z</w:t>
      </w:r>
      <w:r w:rsidRPr="00AE40A4">
        <w:rPr>
          <w:rFonts w:cstheme="minorBidi"/>
          <w:b/>
          <w:bCs/>
          <w:spacing w:val="-1"/>
          <w:u w:val="thick" w:color="000000"/>
        </w:rPr>
        <w:t xml:space="preserve">ATION </w:t>
      </w:r>
      <w:r w:rsidRPr="00AE40A4">
        <w:rPr>
          <w:rFonts w:cstheme="minorBidi"/>
          <w:b/>
          <w:bCs/>
          <w:spacing w:val="1"/>
          <w:u w:val="thick" w:color="000000"/>
        </w:rPr>
        <w:t>F</w:t>
      </w:r>
      <w:r w:rsidRPr="00AE40A4">
        <w:rPr>
          <w:rFonts w:cstheme="minorBidi"/>
          <w:b/>
          <w:bCs/>
          <w:u w:val="thick" w:color="000000"/>
        </w:rPr>
        <w:t>OR</w:t>
      </w:r>
      <w:r w:rsidRPr="00AE40A4">
        <w:rPr>
          <w:rFonts w:cstheme="minorBidi"/>
          <w:b/>
          <w:bCs/>
          <w:spacing w:val="-2"/>
          <w:u w:val="thick" w:color="000000"/>
        </w:rPr>
        <w:t xml:space="preserve"> </w:t>
      </w:r>
      <w:r w:rsidRPr="00AE40A4">
        <w:rPr>
          <w:rFonts w:cstheme="minorBidi"/>
          <w:b/>
          <w:bCs/>
          <w:spacing w:val="-1"/>
          <w:u w:val="thick" w:color="000000"/>
        </w:rPr>
        <w:t>CON</w:t>
      </w:r>
      <w:r w:rsidRPr="00AE40A4">
        <w:rPr>
          <w:rFonts w:cstheme="minorBidi"/>
          <w:b/>
          <w:bCs/>
          <w:u w:val="thick" w:color="000000"/>
        </w:rPr>
        <w:t>S</w:t>
      </w:r>
      <w:r w:rsidRPr="00AE40A4">
        <w:rPr>
          <w:rFonts w:cstheme="minorBidi"/>
          <w:b/>
          <w:bCs/>
          <w:spacing w:val="-1"/>
          <w:u w:val="thick" w:color="000000"/>
        </w:rPr>
        <w:t xml:space="preserve">UMER </w:t>
      </w:r>
      <w:r>
        <w:rPr>
          <w:rFonts w:cstheme="minorBidi"/>
          <w:b/>
          <w:bCs/>
          <w:spacing w:val="-1"/>
          <w:u w:val="thick" w:color="000000"/>
        </w:rPr>
        <w:t xml:space="preserve">CREDIT </w:t>
      </w:r>
      <w:r w:rsidRPr="00AE40A4">
        <w:rPr>
          <w:rFonts w:cstheme="minorBidi"/>
          <w:b/>
          <w:bCs/>
          <w:spacing w:val="-1"/>
          <w:u w:val="thick" w:color="000000"/>
        </w:rPr>
        <w:t>R</w:t>
      </w:r>
      <w:r w:rsidRPr="00AE40A4">
        <w:rPr>
          <w:rFonts w:cstheme="minorBidi"/>
          <w:b/>
          <w:bCs/>
          <w:u w:val="thick" w:color="000000"/>
        </w:rPr>
        <w:t>E</w:t>
      </w:r>
      <w:r w:rsidRPr="00AE40A4">
        <w:rPr>
          <w:rFonts w:cstheme="minorBidi"/>
          <w:b/>
          <w:bCs/>
          <w:spacing w:val="-1"/>
          <w:u w:val="thick" w:color="000000"/>
        </w:rPr>
        <w:t>PORTS</w:t>
      </w:r>
    </w:p>
    <w:p w14:paraId="79286014" w14:textId="77777777" w:rsidR="00D65C4A" w:rsidRPr="00AE40A4" w:rsidRDefault="00D65C4A" w:rsidP="00D65C4A">
      <w:pPr>
        <w:widowControl w:val="0"/>
        <w:spacing w:before="7" w:line="200" w:lineRule="exact"/>
        <w:rPr>
          <w:rFonts w:asciiTheme="minorHAnsi" w:eastAsiaTheme="minorHAnsi" w:hAnsiTheme="minorHAnsi" w:cstheme="minorBidi"/>
          <w:sz w:val="20"/>
          <w:szCs w:val="20"/>
        </w:rPr>
      </w:pPr>
    </w:p>
    <w:p w14:paraId="1CFAC997" w14:textId="2EA33F7A" w:rsidR="00D65C4A" w:rsidRDefault="00D65C4A" w:rsidP="00D65C4A">
      <w:pPr>
        <w:widowControl w:val="0"/>
        <w:spacing w:before="69"/>
        <w:ind w:left="100" w:right="318"/>
        <w:jc w:val="both"/>
        <w:rPr>
          <w:rFonts w:cstheme="minorBidi"/>
        </w:rPr>
      </w:pPr>
      <w:r w:rsidRPr="00AE40A4">
        <w:rPr>
          <w:rFonts w:cstheme="minorBidi"/>
        </w:rPr>
        <w:t>By</w:t>
      </w:r>
      <w:r w:rsidRPr="00AE40A4">
        <w:rPr>
          <w:rFonts w:cstheme="minorBidi"/>
          <w:spacing w:val="30"/>
        </w:rPr>
        <w:t xml:space="preserve"> </w:t>
      </w:r>
      <w:r w:rsidRPr="00AE40A4">
        <w:rPr>
          <w:rFonts w:cstheme="minorBidi"/>
        </w:rPr>
        <w:t>signing</w:t>
      </w:r>
      <w:r w:rsidRPr="00AE40A4">
        <w:rPr>
          <w:rFonts w:cstheme="minorBidi"/>
          <w:spacing w:val="28"/>
        </w:rPr>
        <w:t xml:space="preserve"> </w:t>
      </w:r>
      <w:r w:rsidRPr="00AE40A4">
        <w:rPr>
          <w:rFonts w:cstheme="minorBidi"/>
        </w:rPr>
        <w:t>below,</w:t>
      </w:r>
      <w:r w:rsidRPr="00AE40A4">
        <w:rPr>
          <w:rFonts w:cstheme="minorBidi"/>
          <w:spacing w:val="30"/>
        </w:rPr>
        <w:t xml:space="preserve"> </w:t>
      </w:r>
      <w:r w:rsidRPr="00AE40A4">
        <w:rPr>
          <w:rFonts w:cstheme="minorBidi"/>
        </w:rPr>
        <w:t>I</w:t>
      </w:r>
      <w:r w:rsidRPr="00AE40A4">
        <w:rPr>
          <w:rFonts w:cstheme="minorBidi"/>
          <w:spacing w:val="30"/>
        </w:rPr>
        <w:t xml:space="preserve"> </w:t>
      </w:r>
      <w:r w:rsidRPr="00AE40A4">
        <w:rPr>
          <w:rFonts w:cstheme="minorBidi"/>
          <w:spacing w:val="-2"/>
        </w:rPr>
        <w:t>h</w:t>
      </w:r>
      <w:r w:rsidRPr="00AE40A4">
        <w:rPr>
          <w:rFonts w:cstheme="minorBidi"/>
        </w:rPr>
        <w:t>e</w:t>
      </w:r>
      <w:r w:rsidRPr="00AE40A4">
        <w:rPr>
          <w:rFonts w:cstheme="minorBidi"/>
          <w:spacing w:val="-1"/>
        </w:rPr>
        <w:t>r</w:t>
      </w:r>
      <w:r w:rsidRPr="00AE40A4">
        <w:rPr>
          <w:rFonts w:cstheme="minorBidi"/>
        </w:rPr>
        <w:t>eby</w:t>
      </w:r>
      <w:r w:rsidRPr="00AE40A4">
        <w:rPr>
          <w:rFonts w:cstheme="minorBidi"/>
          <w:spacing w:val="30"/>
        </w:rPr>
        <w:t xml:space="preserve"> </w:t>
      </w:r>
      <w:r w:rsidRPr="00AE40A4">
        <w:rPr>
          <w:rFonts w:cstheme="minorBidi"/>
        </w:rPr>
        <w:t>auth</w:t>
      </w:r>
      <w:r w:rsidRPr="00AE40A4">
        <w:rPr>
          <w:rFonts w:cstheme="minorBidi"/>
          <w:spacing w:val="-2"/>
        </w:rPr>
        <w:t>o</w:t>
      </w:r>
      <w:r w:rsidRPr="00AE40A4">
        <w:rPr>
          <w:rFonts w:cstheme="minorBidi"/>
        </w:rPr>
        <w:t>ri</w:t>
      </w:r>
      <w:r w:rsidRPr="00AE40A4">
        <w:rPr>
          <w:rFonts w:cstheme="minorBidi"/>
          <w:spacing w:val="-1"/>
        </w:rPr>
        <w:t>z</w:t>
      </w:r>
      <w:r w:rsidRPr="00AE40A4">
        <w:rPr>
          <w:rFonts w:cstheme="minorBidi"/>
        </w:rPr>
        <w:t>e</w:t>
      </w:r>
      <w:r>
        <w:rPr>
          <w:rFonts w:cstheme="minorBidi"/>
        </w:rPr>
        <w:t xml:space="preserve"> the Company </w:t>
      </w:r>
      <w:r w:rsidRPr="00AE40A4">
        <w:rPr>
          <w:rFonts w:cstheme="minorBidi"/>
        </w:rPr>
        <w:t>to</w:t>
      </w:r>
      <w:r w:rsidRPr="00AE40A4">
        <w:rPr>
          <w:rFonts w:cstheme="minorBidi"/>
          <w:spacing w:val="30"/>
        </w:rPr>
        <w:t xml:space="preserve"> </w:t>
      </w:r>
      <w:r w:rsidRPr="00AE40A4">
        <w:rPr>
          <w:rFonts w:cstheme="minorBidi"/>
        </w:rPr>
        <w:t>procure</w:t>
      </w:r>
      <w:r>
        <w:rPr>
          <w:rFonts w:cstheme="minorBidi"/>
        </w:rPr>
        <w:t xml:space="preserve"> a consumer credit report </w:t>
      </w:r>
      <w:r w:rsidRPr="00AE40A4">
        <w:rPr>
          <w:rFonts w:cstheme="minorBidi"/>
        </w:rPr>
        <w:t>concerning</w:t>
      </w:r>
      <w:r w:rsidRPr="00AE40A4">
        <w:rPr>
          <w:rFonts w:cstheme="minorBidi"/>
          <w:spacing w:val="-6"/>
        </w:rPr>
        <w:t xml:space="preserve"> </w:t>
      </w:r>
      <w:r w:rsidRPr="00AE40A4">
        <w:rPr>
          <w:rFonts w:cstheme="minorBidi"/>
          <w:spacing w:val="-2"/>
        </w:rPr>
        <w:t>m</w:t>
      </w:r>
      <w:r w:rsidRPr="00AE40A4">
        <w:rPr>
          <w:rFonts w:cstheme="minorBidi"/>
        </w:rPr>
        <w:t>e</w:t>
      </w:r>
      <w:r w:rsidRPr="00AE40A4">
        <w:rPr>
          <w:rFonts w:cstheme="minorBidi"/>
          <w:spacing w:val="-5"/>
        </w:rPr>
        <w:t xml:space="preserve"> </w:t>
      </w:r>
      <w:r w:rsidRPr="00AE40A4">
        <w:rPr>
          <w:rFonts w:cstheme="minorBidi"/>
          <w:spacing w:val="-1"/>
        </w:rPr>
        <w:t>f</w:t>
      </w:r>
      <w:r w:rsidRPr="00AE40A4">
        <w:rPr>
          <w:rFonts w:cstheme="minorBidi"/>
        </w:rPr>
        <w:t>or</w:t>
      </w:r>
      <w:r w:rsidRPr="00AE40A4">
        <w:rPr>
          <w:rFonts w:cstheme="minorBidi"/>
          <w:spacing w:val="-6"/>
        </w:rPr>
        <w:t xml:space="preserve"> </w:t>
      </w:r>
      <w:r w:rsidRPr="00AE40A4">
        <w:rPr>
          <w:rFonts w:cstheme="minorBidi"/>
        </w:rPr>
        <w:t>e</w:t>
      </w:r>
      <w:r w:rsidRPr="00AE40A4">
        <w:rPr>
          <w:rFonts w:cstheme="minorBidi"/>
          <w:spacing w:val="-2"/>
        </w:rPr>
        <w:t>m</w:t>
      </w:r>
      <w:r w:rsidRPr="00AE40A4">
        <w:rPr>
          <w:rFonts w:cstheme="minorBidi"/>
        </w:rPr>
        <w:t>ploy</w:t>
      </w:r>
      <w:r w:rsidRPr="00AE40A4">
        <w:rPr>
          <w:rFonts w:cstheme="minorBidi"/>
          <w:spacing w:val="-2"/>
        </w:rPr>
        <w:t>m</w:t>
      </w:r>
      <w:r w:rsidRPr="00AE40A4">
        <w:rPr>
          <w:rFonts w:cstheme="minorBidi"/>
          <w:spacing w:val="1"/>
        </w:rPr>
        <w:t>e</w:t>
      </w:r>
      <w:r w:rsidRPr="00AE40A4">
        <w:rPr>
          <w:rFonts w:cstheme="minorBidi"/>
        </w:rPr>
        <w:t>nt</w:t>
      </w:r>
      <w:r w:rsidRPr="00AE40A4">
        <w:rPr>
          <w:rFonts w:cstheme="minorBidi"/>
          <w:spacing w:val="-6"/>
        </w:rPr>
        <w:t xml:space="preserve"> </w:t>
      </w:r>
      <w:r w:rsidRPr="00AE40A4">
        <w:rPr>
          <w:rFonts w:cstheme="minorBidi"/>
        </w:rPr>
        <w:t>p</w:t>
      </w:r>
      <w:r w:rsidRPr="00AE40A4">
        <w:rPr>
          <w:rFonts w:cstheme="minorBidi"/>
          <w:spacing w:val="-2"/>
        </w:rPr>
        <w:t>u</w:t>
      </w:r>
      <w:r w:rsidRPr="00AE40A4">
        <w:rPr>
          <w:rFonts w:cstheme="minorBidi"/>
        </w:rPr>
        <w:t>rposes</w:t>
      </w:r>
      <w:r>
        <w:rPr>
          <w:rFonts w:cstheme="minorBidi"/>
        </w:rPr>
        <w:t xml:space="preserve">.  I acknowledge receipt of the Notice – Background Investigation and Use of Credit Information and the basis for which the report is being requested has been indicated by the Company on this form. </w:t>
      </w:r>
    </w:p>
    <w:p w14:paraId="5C14761A" w14:textId="77777777" w:rsidR="00D65C4A" w:rsidRPr="00AE40A4" w:rsidRDefault="00D65C4A" w:rsidP="00D65C4A">
      <w:pPr>
        <w:widowControl w:val="0"/>
        <w:spacing w:line="200" w:lineRule="exact"/>
        <w:rPr>
          <w:rFonts w:asciiTheme="minorHAnsi" w:eastAsiaTheme="minorHAnsi" w:hAnsiTheme="minorHAnsi" w:cstheme="minorBidi"/>
          <w:sz w:val="20"/>
          <w:szCs w:val="20"/>
        </w:rPr>
      </w:pPr>
    </w:p>
    <w:p w14:paraId="1803B1E4" w14:textId="77777777" w:rsidR="00D65C4A" w:rsidRPr="00AE40A4" w:rsidRDefault="00D65C4A" w:rsidP="00D65C4A">
      <w:pPr>
        <w:widowControl w:val="0"/>
        <w:spacing w:line="200" w:lineRule="exact"/>
        <w:rPr>
          <w:rFonts w:asciiTheme="minorHAnsi" w:eastAsiaTheme="minorHAnsi" w:hAnsiTheme="minorHAnsi" w:cstheme="minorBidi"/>
          <w:sz w:val="20"/>
          <w:szCs w:val="20"/>
        </w:rPr>
      </w:pPr>
    </w:p>
    <w:p w14:paraId="671F3D31" w14:textId="2CB72EB4" w:rsidR="00D65C4A" w:rsidRDefault="00D65C4A" w:rsidP="00D65C4A">
      <w:pPr>
        <w:widowControl w:val="0"/>
        <w:spacing w:before="69"/>
        <w:ind w:left="100" w:right="318"/>
        <w:jc w:val="both"/>
        <w:rPr>
          <w:rFonts w:cstheme="minorBidi"/>
          <w:sz w:val="36"/>
          <w:szCs w:val="36"/>
        </w:rPr>
      </w:pPr>
      <w:r>
        <w:rPr>
          <w:rFonts w:cstheme="minorBidi"/>
        </w:rPr>
        <w:t>C</w:t>
      </w:r>
      <w:r w:rsidRPr="00E85E53">
        <w:rPr>
          <w:rFonts w:cstheme="minorBidi"/>
        </w:rPr>
        <w:t xml:space="preserve">heck the box if you would like to receive a copy of the consumer credit report, free of charge, if one is obtained by </w:t>
      </w:r>
      <w:r>
        <w:rPr>
          <w:rFonts w:cstheme="minorBidi"/>
        </w:rPr>
        <w:t>the Company</w:t>
      </w:r>
      <w:r w:rsidRPr="00E85E53">
        <w:rPr>
          <w:rFonts w:cstheme="minorBidi"/>
        </w:rPr>
        <w:t xml:space="preserve">.  </w:t>
      </w:r>
      <w:r w:rsidRPr="00E85E53">
        <w:rPr>
          <w:rFonts w:cstheme="minorBidi"/>
          <w:sz w:val="36"/>
          <w:szCs w:val="36"/>
        </w:rPr>
        <w:t>□</w:t>
      </w:r>
    </w:p>
    <w:p w14:paraId="112F30BD" w14:textId="77777777" w:rsidR="00D65C4A" w:rsidRDefault="00D65C4A" w:rsidP="00D65C4A">
      <w:pPr>
        <w:widowControl w:val="0"/>
        <w:spacing w:before="69"/>
        <w:ind w:left="100" w:right="318"/>
        <w:jc w:val="both"/>
        <w:rPr>
          <w:rFonts w:cstheme="minorBidi"/>
        </w:rPr>
      </w:pPr>
    </w:p>
    <w:tbl>
      <w:tblPr>
        <w:tblStyle w:val="TableGrid"/>
        <w:tblW w:w="0" w:type="auto"/>
        <w:tblLook w:val="04A0" w:firstRow="1" w:lastRow="0" w:firstColumn="1" w:lastColumn="0" w:noHBand="0" w:noVBand="1"/>
      </w:tblPr>
      <w:tblGrid>
        <w:gridCol w:w="4675"/>
        <w:gridCol w:w="4675"/>
      </w:tblGrid>
      <w:tr w:rsidR="00AA00F7" w14:paraId="64805D7D" w14:textId="77777777" w:rsidTr="00D65C4A">
        <w:tc>
          <w:tcPr>
            <w:tcW w:w="4788" w:type="dxa"/>
          </w:tcPr>
          <w:p w14:paraId="5A6D8C03" w14:textId="77777777" w:rsidR="00D65C4A" w:rsidRDefault="00D65C4A" w:rsidP="00D65C4A">
            <w:pPr>
              <w:jc w:val="both"/>
            </w:pPr>
            <w:r>
              <w:t>Signature:</w:t>
            </w:r>
          </w:p>
          <w:p w14:paraId="37A148A0" w14:textId="77777777" w:rsidR="00D65C4A" w:rsidRDefault="00D65C4A" w:rsidP="00D65C4A">
            <w:pPr>
              <w:jc w:val="both"/>
            </w:pPr>
          </w:p>
        </w:tc>
        <w:tc>
          <w:tcPr>
            <w:tcW w:w="4788" w:type="dxa"/>
          </w:tcPr>
          <w:p w14:paraId="416BED6E" w14:textId="77777777" w:rsidR="00D65C4A" w:rsidRDefault="00D65C4A" w:rsidP="00D65C4A">
            <w:pPr>
              <w:jc w:val="both"/>
            </w:pPr>
            <w:r>
              <w:t>Print Name (including middle name):</w:t>
            </w:r>
          </w:p>
        </w:tc>
      </w:tr>
      <w:tr w:rsidR="00AA00F7" w14:paraId="56C0E8D2" w14:textId="77777777" w:rsidTr="00D65C4A">
        <w:tc>
          <w:tcPr>
            <w:tcW w:w="4788" w:type="dxa"/>
          </w:tcPr>
          <w:p w14:paraId="2B8F7E05" w14:textId="77777777" w:rsidR="00D65C4A" w:rsidRDefault="00D65C4A" w:rsidP="00D65C4A">
            <w:pPr>
              <w:jc w:val="both"/>
            </w:pPr>
            <w:r>
              <w:t>Date:</w:t>
            </w:r>
          </w:p>
          <w:p w14:paraId="3AE25817" w14:textId="77777777" w:rsidR="00D65C4A" w:rsidRDefault="00D65C4A" w:rsidP="00D65C4A">
            <w:pPr>
              <w:jc w:val="both"/>
            </w:pPr>
          </w:p>
        </w:tc>
        <w:tc>
          <w:tcPr>
            <w:tcW w:w="4788" w:type="dxa"/>
          </w:tcPr>
          <w:p w14:paraId="185A2EC5" w14:textId="77777777" w:rsidR="00D65C4A" w:rsidRDefault="00D65C4A" w:rsidP="00D65C4A">
            <w:pPr>
              <w:jc w:val="both"/>
            </w:pPr>
            <w:r>
              <w:t>Social Security Number:</w:t>
            </w:r>
          </w:p>
        </w:tc>
      </w:tr>
      <w:tr w:rsidR="00AA00F7" w14:paraId="5CBF100D" w14:textId="77777777" w:rsidTr="00D65C4A">
        <w:tc>
          <w:tcPr>
            <w:tcW w:w="4788" w:type="dxa"/>
          </w:tcPr>
          <w:p w14:paraId="41B0B567" w14:textId="77777777" w:rsidR="00D65C4A" w:rsidRDefault="00D65C4A" w:rsidP="00D65C4A">
            <w:pPr>
              <w:jc w:val="both"/>
            </w:pPr>
            <w:r>
              <w:t>Driver’s License # and State of Issuance:</w:t>
            </w:r>
          </w:p>
          <w:p w14:paraId="332C0696" w14:textId="77777777" w:rsidR="00D65C4A" w:rsidRDefault="00D65C4A" w:rsidP="00D65C4A">
            <w:pPr>
              <w:jc w:val="both"/>
            </w:pPr>
          </w:p>
        </w:tc>
        <w:tc>
          <w:tcPr>
            <w:tcW w:w="4788" w:type="dxa"/>
          </w:tcPr>
          <w:p w14:paraId="3B057DFC" w14:textId="77777777" w:rsidR="00D65C4A" w:rsidRDefault="00D65C4A" w:rsidP="00D65C4A">
            <w:pPr>
              <w:jc w:val="both"/>
            </w:pPr>
            <w:r>
              <w:t xml:space="preserve">Date of Birth: </w:t>
            </w:r>
          </w:p>
        </w:tc>
      </w:tr>
    </w:tbl>
    <w:p w14:paraId="66D8407F" w14:textId="77777777" w:rsidR="00D65C4A" w:rsidRDefault="00D65C4A" w:rsidP="00D65C4A">
      <w:pPr>
        <w:widowControl w:val="0"/>
        <w:spacing w:before="69"/>
        <w:ind w:left="100" w:right="318"/>
        <w:jc w:val="both"/>
        <w:rPr>
          <w:rFonts w:cstheme="minorBidi"/>
          <w:sz w:val="36"/>
          <w:szCs w:val="36"/>
        </w:rPr>
      </w:pPr>
    </w:p>
    <w:p w14:paraId="347B6B80" w14:textId="47C6F3ED" w:rsidR="00D65C4A" w:rsidRDefault="00D65C4A">
      <w:pPr>
        <w:rPr>
          <w:rFonts w:cstheme="minorBidi"/>
          <w:sz w:val="36"/>
          <w:szCs w:val="36"/>
        </w:rPr>
      </w:pPr>
      <w:r>
        <w:rPr>
          <w:rFonts w:cstheme="minorBidi"/>
          <w:sz w:val="36"/>
          <w:szCs w:val="36"/>
        </w:rPr>
        <w:br w:type="page"/>
      </w:r>
    </w:p>
    <w:p w14:paraId="3688A550" w14:textId="77777777" w:rsidR="00D65C4A" w:rsidRDefault="00D65C4A" w:rsidP="00D65C4A">
      <w:pPr>
        <w:widowControl w:val="0"/>
        <w:spacing w:before="69"/>
        <w:ind w:left="100" w:right="318"/>
        <w:jc w:val="both"/>
        <w:rPr>
          <w:rFonts w:cstheme="minorBidi"/>
          <w:sz w:val="36"/>
          <w:szCs w:val="36"/>
        </w:rPr>
      </w:pPr>
    </w:p>
    <w:p w14:paraId="008DA580" w14:textId="77777777" w:rsidR="00D65C4A" w:rsidRDefault="00D65C4A" w:rsidP="00D65C4A">
      <w:pPr>
        <w:jc w:val="center"/>
        <w:rPr>
          <w:b/>
        </w:rPr>
      </w:pPr>
      <w:r w:rsidRPr="00005573">
        <w:rPr>
          <w:b/>
        </w:rPr>
        <w:t xml:space="preserve">NOTICE </w:t>
      </w:r>
      <w:r>
        <w:rPr>
          <w:b/>
        </w:rPr>
        <w:t>– BACKGROUND INVESTIGATION AND</w:t>
      </w:r>
      <w:r w:rsidRPr="00005573">
        <w:rPr>
          <w:b/>
        </w:rPr>
        <w:t xml:space="preserve"> </w:t>
      </w:r>
    </w:p>
    <w:p w14:paraId="5512C32A" w14:textId="77777777" w:rsidR="00D65C4A" w:rsidRPr="00751FD8" w:rsidRDefault="00D65C4A" w:rsidP="00D65C4A">
      <w:pPr>
        <w:jc w:val="center"/>
        <w:rPr>
          <w:b/>
        </w:rPr>
      </w:pPr>
      <w:r w:rsidRPr="00751FD8">
        <w:rPr>
          <w:b/>
        </w:rPr>
        <w:t>USE OF CREDIT INFORMATION</w:t>
      </w:r>
    </w:p>
    <w:p w14:paraId="4BD60DC8" w14:textId="77777777" w:rsidR="00D65C4A" w:rsidRDefault="00D65C4A" w:rsidP="00D65C4A">
      <w:pPr>
        <w:jc w:val="center"/>
        <w:rPr>
          <w:b/>
          <w:u w:val="single"/>
        </w:rPr>
      </w:pPr>
    </w:p>
    <w:p w14:paraId="6DDB89B2" w14:textId="77777777" w:rsidR="00D65C4A" w:rsidRPr="00602978" w:rsidRDefault="00D65C4A" w:rsidP="00D65C4A">
      <w:pPr>
        <w:jc w:val="center"/>
        <w:rPr>
          <w:b/>
          <w:u w:val="single"/>
        </w:rPr>
      </w:pPr>
      <w:r>
        <w:rPr>
          <w:b/>
          <w:u w:val="single"/>
        </w:rPr>
        <w:t>CALIFORNIA RESIDENTS</w:t>
      </w:r>
    </w:p>
    <w:p w14:paraId="1A3E5BEA" w14:textId="77777777" w:rsidR="00D65C4A" w:rsidRDefault="00D65C4A" w:rsidP="00D65C4A">
      <w:pPr>
        <w:jc w:val="both"/>
      </w:pPr>
    </w:p>
    <w:p w14:paraId="6558E95C" w14:textId="77777777" w:rsidR="00D65C4A" w:rsidRDefault="00D65C4A" w:rsidP="00D65C4A">
      <w:pPr>
        <w:jc w:val="both"/>
      </w:pPr>
      <w:r w:rsidRPr="00E85E53">
        <w:t>This</w:t>
      </w:r>
      <w:r>
        <w:rPr>
          <w:b/>
        </w:rPr>
        <w:t xml:space="preserve"> </w:t>
      </w:r>
      <w:r w:rsidRPr="00972F33">
        <w:t xml:space="preserve">summary of the provisions of California Civil Code section </w:t>
      </w:r>
      <w:r>
        <w:t>1785.20.5</w:t>
      </w:r>
      <w:r w:rsidRPr="00972F33">
        <w:t xml:space="preserve"> is </w:t>
      </w:r>
      <w:r>
        <w:t xml:space="preserve">being provided to you pursuant to state law. </w:t>
      </w:r>
    </w:p>
    <w:p w14:paraId="1EFD67F5" w14:textId="77777777" w:rsidR="00D65C4A" w:rsidRDefault="00D65C4A" w:rsidP="00D65C4A">
      <w:pPr>
        <w:jc w:val="both"/>
      </w:pPr>
    </w:p>
    <w:p w14:paraId="7A89ED4E" w14:textId="77777777" w:rsidR="00D65C4A" w:rsidRPr="00425E8A" w:rsidRDefault="00D65C4A" w:rsidP="00D65C4A">
      <w:pPr>
        <w:jc w:val="both"/>
      </w:pPr>
      <w:r w:rsidRPr="00425E8A">
        <w:t xml:space="preserve">Prior to requesting a consumer credit report for employment purposes, the user of the report shall provide written notice to the person involved. The notice shall inform the person that a report will be </w:t>
      </w:r>
      <w:proofErr w:type="gramStart"/>
      <w:r w:rsidRPr="00425E8A">
        <w:t>used, and</w:t>
      </w:r>
      <w:proofErr w:type="gramEnd"/>
      <w:r w:rsidRPr="00425E8A">
        <w:t xml:space="preserve"> shall identify the specific basis under subdivision (a) of Section 1024.5 of </w:t>
      </w:r>
      <w:r>
        <w:t>California’s</w:t>
      </w:r>
      <w:r w:rsidRPr="00425E8A">
        <w:t xml:space="preserve"> Labor Code for use of the report. The notice shall also inform the person of the source of the </w:t>
      </w:r>
      <w:proofErr w:type="gramStart"/>
      <w:r w:rsidRPr="00425E8A">
        <w:t>report, and</w:t>
      </w:r>
      <w:proofErr w:type="gramEnd"/>
      <w:r w:rsidRPr="00425E8A">
        <w:t xml:space="preserve"> shall contain a box that the person may check off to receive a copy of the credit report. If the consumer indicates that he or she wishes to receive a copy of the report, the user shall request that a copy be provided to the person when the user requests its copy from the credit reporting agency. The report to the user and to the subject person shall be provided contemporaneously and at no charge to the subject person.</w:t>
      </w:r>
    </w:p>
    <w:p w14:paraId="1861B83C" w14:textId="77777777" w:rsidR="00D65C4A" w:rsidRDefault="00D65C4A" w:rsidP="00D65C4A">
      <w:pPr>
        <w:spacing w:after="200" w:line="276" w:lineRule="auto"/>
        <w:jc w:val="both"/>
      </w:pPr>
    </w:p>
    <w:p w14:paraId="77E582AD" w14:textId="77777777" w:rsidR="00D65C4A" w:rsidRPr="00425E8A" w:rsidRDefault="00D65C4A" w:rsidP="00D65C4A">
      <w:pPr>
        <w:spacing w:after="200" w:line="276" w:lineRule="auto"/>
        <w:jc w:val="both"/>
      </w:pPr>
      <w:r w:rsidRPr="00425E8A">
        <w:t>California Labor Code section 1024.5 is provided below:</w:t>
      </w:r>
    </w:p>
    <w:p w14:paraId="3AD31F7C" w14:textId="77777777" w:rsidR="00D65C4A" w:rsidRPr="00425E8A" w:rsidRDefault="00D65C4A" w:rsidP="00D65C4A">
      <w:pPr>
        <w:spacing w:after="200" w:line="276" w:lineRule="auto"/>
        <w:jc w:val="both"/>
      </w:pPr>
      <w:r>
        <w:t xml:space="preserve">1024.5. </w:t>
      </w:r>
      <w:r w:rsidRPr="00425E8A">
        <w:t>(a) An employer or prospective employer shall not use a consumer credit report for employment purposes unless the position of the person for whom the report is sought is any of the following:</w:t>
      </w:r>
    </w:p>
    <w:p w14:paraId="506B9C9B" w14:textId="77777777" w:rsidR="00D65C4A" w:rsidRPr="00425E8A" w:rsidRDefault="00D65C4A" w:rsidP="00D65C4A">
      <w:pPr>
        <w:spacing w:after="200" w:line="276" w:lineRule="auto"/>
        <w:jc w:val="both"/>
      </w:pPr>
      <w:r w:rsidRPr="0028054A">
        <w:rPr>
          <w:sz w:val="36"/>
          <w:szCs w:val="36"/>
        </w:rPr>
        <w:t>□</w:t>
      </w:r>
      <w:r>
        <w:t xml:space="preserve"> A</w:t>
      </w:r>
      <w:r w:rsidRPr="00425E8A">
        <w:t xml:space="preserve"> managerial position.</w:t>
      </w:r>
    </w:p>
    <w:p w14:paraId="4B63C7DD" w14:textId="77777777" w:rsidR="00D65C4A" w:rsidRPr="00425E8A" w:rsidRDefault="00D65C4A" w:rsidP="00D65C4A">
      <w:pPr>
        <w:spacing w:after="200" w:line="276" w:lineRule="auto"/>
        <w:jc w:val="both"/>
      </w:pPr>
      <w:r w:rsidRPr="0028054A">
        <w:rPr>
          <w:sz w:val="36"/>
          <w:szCs w:val="36"/>
        </w:rPr>
        <w:t>□</w:t>
      </w:r>
      <w:r w:rsidRPr="00425E8A">
        <w:t xml:space="preserve"> A position in the state Department of Justice.</w:t>
      </w:r>
    </w:p>
    <w:p w14:paraId="4DF75628" w14:textId="77777777" w:rsidR="00D65C4A" w:rsidRPr="00425E8A" w:rsidRDefault="00D65C4A" w:rsidP="00D65C4A">
      <w:pPr>
        <w:spacing w:after="200" w:line="276" w:lineRule="auto"/>
        <w:jc w:val="both"/>
      </w:pPr>
      <w:r w:rsidRPr="0028054A">
        <w:rPr>
          <w:sz w:val="36"/>
          <w:szCs w:val="36"/>
        </w:rPr>
        <w:t>□</w:t>
      </w:r>
      <w:r w:rsidRPr="00425E8A">
        <w:t xml:space="preserve"> That of a sworn peace officer or other law enforcement position.</w:t>
      </w:r>
    </w:p>
    <w:p w14:paraId="24B11373" w14:textId="77777777" w:rsidR="00D65C4A" w:rsidRPr="00425E8A" w:rsidRDefault="00D65C4A" w:rsidP="00D65C4A">
      <w:pPr>
        <w:spacing w:after="200" w:line="276" w:lineRule="auto"/>
        <w:jc w:val="both"/>
      </w:pPr>
      <w:r w:rsidRPr="0028054A">
        <w:rPr>
          <w:sz w:val="36"/>
          <w:szCs w:val="36"/>
        </w:rPr>
        <w:t>□</w:t>
      </w:r>
      <w:r w:rsidRPr="00425E8A">
        <w:t xml:space="preserve"> A position for which the information contained in the report is required by law to be disclosed or obtained.</w:t>
      </w:r>
    </w:p>
    <w:p w14:paraId="3843F13A" w14:textId="77777777" w:rsidR="00D65C4A" w:rsidRPr="00425E8A" w:rsidRDefault="00D65C4A" w:rsidP="00D65C4A">
      <w:pPr>
        <w:spacing w:after="200" w:line="276" w:lineRule="auto"/>
        <w:jc w:val="both"/>
      </w:pPr>
      <w:r w:rsidRPr="0028054A">
        <w:rPr>
          <w:sz w:val="36"/>
          <w:szCs w:val="36"/>
        </w:rPr>
        <w:t>□</w:t>
      </w:r>
      <w:r w:rsidRPr="00425E8A">
        <w:t xml:space="preserve"> A position that involves regular access, for any purpose other than the routine solicitation and processing of credit card applications in a retail establishment, to all of the following types of information of any one person:</w:t>
      </w:r>
    </w:p>
    <w:p w14:paraId="218A1EBB" w14:textId="77777777" w:rsidR="00D65C4A" w:rsidRPr="00425E8A" w:rsidRDefault="00D65C4A" w:rsidP="00D65C4A">
      <w:pPr>
        <w:spacing w:after="200" w:line="276" w:lineRule="auto"/>
        <w:ind w:firstLine="720"/>
        <w:jc w:val="both"/>
      </w:pPr>
      <w:r>
        <w:t>(</w:t>
      </w:r>
      <w:proofErr w:type="spellStart"/>
      <w:r>
        <w:t>i</w:t>
      </w:r>
      <w:proofErr w:type="spellEnd"/>
      <w:r w:rsidRPr="00425E8A">
        <w:t>) Bank or credit card account information.</w:t>
      </w:r>
    </w:p>
    <w:p w14:paraId="4AC9AB8C" w14:textId="77777777" w:rsidR="00D65C4A" w:rsidRPr="00425E8A" w:rsidRDefault="00D65C4A" w:rsidP="00D65C4A">
      <w:pPr>
        <w:spacing w:after="200" w:line="276" w:lineRule="auto"/>
        <w:ind w:firstLine="720"/>
        <w:jc w:val="both"/>
      </w:pPr>
      <w:r w:rsidRPr="00425E8A">
        <w:t>(</w:t>
      </w:r>
      <w:r>
        <w:t>ii</w:t>
      </w:r>
      <w:r w:rsidRPr="00425E8A">
        <w:t>) Social security number.</w:t>
      </w:r>
    </w:p>
    <w:p w14:paraId="35C6FBDE" w14:textId="77777777" w:rsidR="00D65C4A" w:rsidRPr="00425E8A" w:rsidRDefault="00D65C4A" w:rsidP="00D65C4A">
      <w:pPr>
        <w:spacing w:after="200" w:line="276" w:lineRule="auto"/>
        <w:ind w:firstLine="720"/>
        <w:jc w:val="both"/>
      </w:pPr>
      <w:r w:rsidRPr="00425E8A">
        <w:t>(</w:t>
      </w:r>
      <w:r>
        <w:t>iii</w:t>
      </w:r>
      <w:r w:rsidRPr="00425E8A">
        <w:t>) Date of birth.</w:t>
      </w:r>
    </w:p>
    <w:p w14:paraId="2DB93D9B" w14:textId="77777777" w:rsidR="00D65C4A" w:rsidRPr="00425E8A" w:rsidRDefault="00D65C4A" w:rsidP="00D65C4A">
      <w:pPr>
        <w:spacing w:after="200" w:line="276" w:lineRule="auto"/>
        <w:jc w:val="both"/>
      </w:pPr>
      <w:r w:rsidRPr="0028054A">
        <w:rPr>
          <w:sz w:val="36"/>
          <w:szCs w:val="36"/>
        </w:rPr>
        <w:lastRenderedPageBreak/>
        <w:t>□</w:t>
      </w:r>
      <w:r w:rsidRPr="00425E8A">
        <w:t xml:space="preserve"> A position in which the person is, or would be, any of the following:</w:t>
      </w:r>
    </w:p>
    <w:p w14:paraId="367D2180" w14:textId="77777777" w:rsidR="00D65C4A" w:rsidRPr="00425E8A" w:rsidRDefault="00D65C4A" w:rsidP="00D65C4A">
      <w:pPr>
        <w:spacing w:after="200" w:line="276" w:lineRule="auto"/>
        <w:ind w:firstLine="720"/>
        <w:jc w:val="both"/>
      </w:pPr>
      <w:r>
        <w:t>(</w:t>
      </w:r>
      <w:proofErr w:type="spellStart"/>
      <w:r>
        <w:t>i</w:t>
      </w:r>
      <w:proofErr w:type="spellEnd"/>
      <w:r w:rsidRPr="00425E8A">
        <w:t>) A named signatory on the bank or credit card account of the employer.</w:t>
      </w:r>
    </w:p>
    <w:p w14:paraId="797AFC32" w14:textId="77777777" w:rsidR="00D65C4A" w:rsidRPr="00425E8A" w:rsidRDefault="00D65C4A" w:rsidP="00D65C4A">
      <w:pPr>
        <w:spacing w:after="200" w:line="276" w:lineRule="auto"/>
        <w:ind w:firstLine="720"/>
        <w:jc w:val="both"/>
      </w:pPr>
      <w:r w:rsidRPr="00425E8A">
        <w:t>(</w:t>
      </w:r>
      <w:r>
        <w:t>ii</w:t>
      </w:r>
      <w:r w:rsidRPr="00425E8A">
        <w:t>) Authorized to transfer money on behalf of the employer.</w:t>
      </w:r>
    </w:p>
    <w:p w14:paraId="7E29FC0D" w14:textId="77777777" w:rsidR="00D65C4A" w:rsidRPr="00425E8A" w:rsidRDefault="00D65C4A" w:rsidP="00D65C4A">
      <w:pPr>
        <w:spacing w:after="200" w:line="276" w:lineRule="auto"/>
        <w:ind w:firstLine="720"/>
        <w:jc w:val="both"/>
      </w:pPr>
      <w:r w:rsidRPr="00425E8A">
        <w:t>(</w:t>
      </w:r>
      <w:r>
        <w:t>iii</w:t>
      </w:r>
      <w:r w:rsidRPr="00425E8A">
        <w:t>) Authorized to enter into financial contracts on behalf of the employer.</w:t>
      </w:r>
    </w:p>
    <w:p w14:paraId="2BB78286" w14:textId="77777777" w:rsidR="00D65C4A" w:rsidRPr="00425E8A" w:rsidRDefault="00D65C4A" w:rsidP="00D65C4A">
      <w:pPr>
        <w:spacing w:after="200" w:line="276" w:lineRule="auto"/>
        <w:jc w:val="both"/>
      </w:pPr>
      <w:r w:rsidRPr="0028054A">
        <w:rPr>
          <w:sz w:val="36"/>
          <w:szCs w:val="36"/>
        </w:rPr>
        <w:t>□</w:t>
      </w:r>
      <w:r w:rsidRPr="00425E8A">
        <w:t xml:space="preserve"> A position that involves access to confidential or proprietary information, including a formula, pattern, compilation, program, device, method, technique, process or trade secret that (</w:t>
      </w:r>
      <w:proofErr w:type="spellStart"/>
      <w:r w:rsidRPr="00425E8A">
        <w:t>i</w:t>
      </w:r>
      <w:proofErr w:type="spellEnd"/>
      <w:r w:rsidRPr="00425E8A">
        <w:t>) derives independent economic value, actual or potential, from not being generally known to, and not being readily ascertainable by proper means by, other persons who may obtain economic value from the disclosure or use of the information, and (ii) is the subject of an effort that is reasonable under the circumstances to maintain secrecy of the information.</w:t>
      </w:r>
    </w:p>
    <w:p w14:paraId="3A1715A3" w14:textId="77777777" w:rsidR="00D65C4A" w:rsidRPr="00425E8A" w:rsidRDefault="00D65C4A" w:rsidP="00D65C4A">
      <w:pPr>
        <w:spacing w:after="200" w:line="276" w:lineRule="auto"/>
        <w:jc w:val="both"/>
      </w:pPr>
      <w:r w:rsidRPr="0028054A">
        <w:rPr>
          <w:sz w:val="36"/>
          <w:szCs w:val="36"/>
        </w:rPr>
        <w:t>□</w:t>
      </w:r>
      <w:r w:rsidRPr="00425E8A">
        <w:t xml:space="preserve"> A position that involves regular access to cash totaling ten thousand dollars ($10,000) or more of the employer, a customer, or client, during the workday.</w:t>
      </w:r>
    </w:p>
    <w:p w14:paraId="22A5E895" w14:textId="77777777" w:rsidR="00D65C4A" w:rsidRPr="00425E8A" w:rsidRDefault="00D65C4A" w:rsidP="00D65C4A">
      <w:pPr>
        <w:spacing w:after="200" w:line="276" w:lineRule="auto"/>
        <w:jc w:val="both"/>
      </w:pPr>
      <w:r w:rsidRPr="00425E8A">
        <w:t>(b) This section does not apply to a person or business subject to Sections 6801 to 6809, inclusive, of Title 15 of the United States Code and state and federal statutes or regulations implementing those sections if the person or business is subject to compliance oversight by a state or federal regulatory agency with respect to those laws.</w:t>
      </w:r>
    </w:p>
    <w:p w14:paraId="51D851DA" w14:textId="77777777" w:rsidR="00D65C4A" w:rsidRPr="00425E8A" w:rsidRDefault="00D65C4A" w:rsidP="00D65C4A">
      <w:pPr>
        <w:spacing w:after="200" w:line="276" w:lineRule="auto"/>
        <w:jc w:val="both"/>
      </w:pPr>
      <w:r w:rsidRPr="00425E8A">
        <w:t>(c) The following definitions apply to this section:</w:t>
      </w:r>
    </w:p>
    <w:p w14:paraId="72C8FB19" w14:textId="77777777" w:rsidR="00D65C4A" w:rsidRPr="00425E8A" w:rsidRDefault="00D65C4A" w:rsidP="00D65C4A">
      <w:pPr>
        <w:spacing w:after="200" w:line="276" w:lineRule="auto"/>
        <w:jc w:val="both"/>
      </w:pPr>
      <w:r w:rsidRPr="00425E8A">
        <w:t xml:space="preserve">(1) "Consumer credit report" has the same meaning as defined in subdivision (c) of Section 1785.3 of the Civil </w:t>
      </w:r>
      <w:proofErr w:type="gramStart"/>
      <w:r w:rsidRPr="00425E8A">
        <w:t>Code, but</w:t>
      </w:r>
      <w:proofErr w:type="gramEnd"/>
      <w:r w:rsidRPr="00425E8A">
        <w:t xml:space="preserve"> does not include a report that (A) verifies income or employment, and (B) does not include credit-related information, such as credit history, credit score, or credit record.</w:t>
      </w:r>
    </w:p>
    <w:p w14:paraId="2355E54C" w14:textId="77777777" w:rsidR="00D65C4A" w:rsidRPr="00425E8A" w:rsidRDefault="00D65C4A" w:rsidP="00D65C4A">
      <w:pPr>
        <w:spacing w:after="200" w:line="276" w:lineRule="auto"/>
        <w:jc w:val="both"/>
      </w:pPr>
      <w:r w:rsidRPr="00425E8A">
        <w:t>(2) "Managerial position" means an employee covered by the executive exemption set forth in subparagraph (1) of paragraph (A) of Section 1 of Wage Order 4 of the Industrial Welfare Commission (8 Cal. Code Regs. 11040).</w:t>
      </w:r>
    </w:p>
    <w:p w14:paraId="314A47C9" w14:textId="77777777" w:rsidR="00D65C4A" w:rsidRPr="00425E8A" w:rsidRDefault="00D65C4A" w:rsidP="00D65C4A">
      <w:pPr>
        <w:tabs>
          <w:tab w:val="left" w:pos="4119"/>
        </w:tabs>
        <w:spacing w:after="200" w:line="276" w:lineRule="auto"/>
        <w:jc w:val="both"/>
      </w:pPr>
      <w:r w:rsidRPr="00425E8A">
        <w:tab/>
      </w:r>
    </w:p>
    <w:p w14:paraId="09B0C62F" w14:textId="77777777" w:rsidR="00D65C4A" w:rsidRDefault="00D65C4A" w:rsidP="00D65C4A">
      <w:pPr>
        <w:spacing w:after="200" w:line="276" w:lineRule="auto"/>
        <w:jc w:val="both"/>
      </w:pPr>
    </w:p>
    <w:sectPr w:rsidR="00D65C4A" w:rsidSect="00D65C4A">
      <w:headerReference w:type="even" r:id="rId8"/>
      <w:headerReference w:type="default" r:id="rId9"/>
      <w:footerReference w:type="even" r:id="rId10"/>
      <w:footerReference w:type="default" r:id="rId11"/>
      <w:headerReference w:type="first" r:id="rId12"/>
      <w:footerReference w:type="first" r:id="rId13"/>
      <w:pgSz w:w="12240" w:h="15840" w:code="1"/>
      <w:pgMar w:top="45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CF6D4D" w14:textId="77777777" w:rsidR="00727215" w:rsidRDefault="00727215">
      <w:r>
        <w:separator/>
      </w:r>
    </w:p>
  </w:endnote>
  <w:endnote w:type="continuationSeparator" w:id="0">
    <w:p w14:paraId="6753AC94" w14:textId="77777777" w:rsidR="00727215" w:rsidRDefault="00727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0" w:name="_iDocIDField08c94896-bda8-4d10-bdc7-47fa"/>
  <w:p w14:paraId="238B37E8" w14:textId="77777777" w:rsidR="00D65C4A" w:rsidRDefault="00D65C4A">
    <w:pPr>
      <w:pStyle w:val="DocID"/>
    </w:pPr>
    <w:r>
      <w:fldChar w:fldCharType="begin"/>
    </w:r>
    <w:r>
      <w:instrText xml:space="preserve">  DOCPROPERTY "CUS_DocIDChunk0" </w:instrText>
    </w:r>
    <w:r>
      <w:fldChar w:fldCharType="separate"/>
    </w:r>
    <w:r>
      <w:rPr>
        <w:noProof/>
      </w:rPr>
      <w:t>16174133v1</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91B83" w14:textId="77777777" w:rsidR="00D65C4A" w:rsidRPr="00DD3F57" w:rsidRDefault="00D65C4A" w:rsidP="00D65C4A">
    <w:pPr>
      <w:pStyle w:val="Footer"/>
      <w:tabs>
        <w:tab w:val="clear" w:pos="4320"/>
        <w:tab w:val="clear" w:pos="8640"/>
        <w:tab w:val="center" w:pos="4680"/>
        <w:tab w:val="right" w:pos="9360"/>
      </w:tabs>
      <w:rPr>
        <w:rStyle w:val="PageNumber"/>
      </w:rPr>
    </w:pPr>
    <w:r>
      <w:tab/>
    </w:r>
  </w:p>
  <w:p w14:paraId="6B5146AE" w14:textId="5E555479" w:rsidR="00D65C4A" w:rsidRDefault="00D65C4A" w:rsidP="00D65C4A">
    <w:pPr>
      <w:pStyle w:val="DocID"/>
    </w:pPr>
    <w:r>
      <w:t>Version Date: 02/05/2021</w:t>
    </w:r>
  </w:p>
  <w:bookmarkStart w:id="1" w:name="_iDocIDFieldc5cc7705-fd5a-4c6e-8725-970b"/>
  <w:p w14:paraId="2811761A" w14:textId="77777777" w:rsidR="00D65C4A" w:rsidRDefault="00D65C4A">
    <w:pPr>
      <w:pStyle w:val="DocID"/>
    </w:pPr>
    <w:r>
      <w:fldChar w:fldCharType="begin"/>
    </w:r>
    <w:r>
      <w:instrText xml:space="preserve">  DOCPROPERTY "CUS_DocIDChunk0" </w:instrText>
    </w:r>
    <w:r>
      <w:fldChar w:fldCharType="separate"/>
    </w:r>
    <w:r>
      <w:rPr>
        <w:noProof/>
      </w:rPr>
      <w:t>16174133v1</w:t>
    </w:r>
    <w:r>
      <w:fldChar w:fldCharType="end"/>
    </w:r>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7BC70" w14:textId="0C9262B8" w:rsidR="00D65C4A" w:rsidRDefault="00D65C4A" w:rsidP="00D65C4A">
    <w:pPr>
      <w:pStyle w:val="DocID"/>
    </w:pPr>
    <w:r>
      <w:t>Version Date: 02/05/2021</w:t>
    </w:r>
  </w:p>
  <w:bookmarkStart w:id="2" w:name="_iDocIDField7568f3dc-8292-4761-a79a-c2a7"/>
  <w:p w14:paraId="4FA4F6C5" w14:textId="77777777" w:rsidR="00D65C4A" w:rsidRDefault="00D65C4A">
    <w:pPr>
      <w:pStyle w:val="DocID"/>
    </w:pPr>
    <w:r>
      <w:fldChar w:fldCharType="begin"/>
    </w:r>
    <w:r>
      <w:instrText xml:space="preserve">  DOCPROPERTY "CUS_DocIDChunk0" </w:instrText>
    </w:r>
    <w:r>
      <w:fldChar w:fldCharType="separate"/>
    </w:r>
    <w:r>
      <w:rPr>
        <w:noProof/>
      </w:rPr>
      <w:t>16174133v1</w:t>
    </w:r>
    <w:r>
      <w:fldChar w:fldCharType="end"/>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6AB14D" w14:textId="77777777" w:rsidR="00727215" w:rsidRDefault="00727215">
      <w:r>
        <w:separator/>
      </w:r>
    </w:p>
  </w:footnote>
  <w:footnote w:type="continuationSeparator" w:id="0">
    <w:p w14:paraId="74096EC9" w14:textId="77777777" w:rsidR="00727215" w:rsidRDefault="00727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81701" w14:textId="77777777" w:rsidR="00D65C4A" w:rsidRDefault="00D65C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85AC0" w14:textId="77777777" w:rsidR="00D65C4A" w:rsidRDefault="00D65C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898F5" w14:textId="77777777" w:rsidR="00D65C4A" w:rsidRDefault="00D65C4A" w:rsidP="00D65C4A">
    <w:pPr>
      <w:pStyle w:val="Header"/>
      <w:ind w:firstLine="7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7F636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B5E52D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CD61A4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BC03F8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EB08B3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10199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D62E65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636933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DFCB7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8A6612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EB5AA8"/>
    <w:multiLevelType w:val="multilevel"/>
    <w:tmpl w:val="F99203A4"/>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11" w15:restartNumberingAfterBreak="0">
    <w:nsid w:val="130A1619"/>
    <w:multiLevelType w:val="hybridMultilevel"/>
    <w:tmpl w:val="742C4BA6"/>
    <w:lvl w:ilvl="0" w:tplc="26B2E1BC">
      <w:start w:val="1"/>
      <w:numFmt w:val="bullet"/>
      <w:lvlText w:val=""/>
      <w:lvlJc w:val="left"/>
      <w:pPr>
        <w:ind w:left="720" w:hanging="360"/>
      </w:pPr>
      <w:rPr>
        <w:rFonts w:ascii="Symbol" w:hAnsi="Symbol" w:hint="default"/>
      </w:rPr>
    </w:lvl>
    <w:lvl w:ilvl="1" w:tplc="A1FE1A8E" w:tentative="1">
      <w:start w:val="1"/>
      <w:numFmt w:val="lowerLetter"/>
      <w:lvlText w:val="%2."/>
      <w:lvlJc w:val="left"/>
      <w:pPr>
        <w:ind w:left="1440" w:hanging="360"/>
      </w:pPr>
    </w:lvl>
    <w:lvl w:ilvl="2" w:tplc="191487BC" w:tentative="1">
      <w:start w:val="1"/>
      <w:numFmt w:val="lowerRoman"/>
      <w:lvlText w:val="%3."/>
      <w:lvlJc w:val="right"/>
      <w:pPr>
        <w:ind w:left="2160" w:hanging="180"/>
      </w:pPr>
    </w:lvl>
    <w:lvl w:ilvl="3" w:tplc="BCBACBEC" w:tentative="1">
      <w:start w:val="1"/>
      <w:numFmt w:val="decimal"/>
      <w:lvlText w:val="%4."/>
      <w:lvlJc w:val="left"/>
      <w:pPr>
        <w:ind w:left="2880" w:hanging="360"/>
      </w:pPr>
    </w:lvl>
    <w:lvl w:ilvl="4" w:tplc="B9BA8520" w:tentative="1">
      <w:start w:val="1"/>
      <w:numFmt w:val="lowerLetter"/>
      <w:lvlText w:val="%5."/>
      <w:lvlJc w:val="left"/>
      <w:pPr>
        <w:ind w:left="3600" w:hanging="360"/>
      </w:pPr>
    </w:lvl>
    <w:lvl w:ilvl="5" w:tplc="7E08A170" w:tentative="1">
      <w:start w:val="1"/>
      <w:numFmt w:val="lowerRoman"/>
      <w:lvlText w:val="%6."/>
      <w:lvlJc w:val="right"/>
      <w:pPr>
        <w:ind w:left="4320" w:hanging="180"/>
      </w:pPr>
    </w:lvl>
    <w:lvl w:ilvl="6" w:tplc="D980A144" w:tentative="1">
      <w:start w:val="1"/>
      <w:numFmt w:val="decimal"/>
      <w:lvlText w:val="%7."/>
      <w:lvlJc w:val="left"/>
      <w:pPr>
        <w:ind w:left="5040" w:hanging="360"/>
      </w:pPr>
    </w:lvl>
    <w:lvl w:ilvl="7" w:tplc="37949826" w:tentative="1">
      <w:start w:val="1"/>
      <w:numFmt w:val="lowerLetter"/>
      <w:lvlText w:val="%8."/>
      <w:lvlJc w:val="left"/>
      <w:pPr>
        <w:ind w:left="5760" w:hanging="360"/>
      </w:pPr>
    </w:lvl>
    <w:lvl w:ilvl="8" w:tplc="7DFEF264" w:tentative="1">
      <w:start w:val="1"/>
      <w:numFmt w:val="lowerRoman"/>
      <w:lvlText w:val="%9."/>
      <w:lvlJc w:val="right"/>
      <w:pPr>
        <w:ind w:left="6480" w:hanging="180"/>
      </w:pPr>
    </w:lvl>
  </w:abstractNum>
  <w:abstractNum w:abstractNumId="12" w15:restartNumberingAfterBreak="0">
    <w:nsid w:val="2A373242"/>
    <w:multiLevelType w:val="multilevel"/>
    <w:tmpl w:val="2662C158"/>
    <w:lvl w:ilvl="0">
      <w:start w:val="1"/>
      <w:numFmt w:val="decimal"/>
      <w:pStyle w:val="Heading1"/>
      <w:lvlText w:val="%1."/>
      <w:lvlJc w:val="left"/>
      <w:pPr>
        <w:tabs>
          <w:tab w:val="num" w:pos="720"/>
        </w:tabs>
        <w:ind w:left="720" w:hanging="720"/>
      </w:pPr>
      <w:rPr>
        <w:rFonts w:hint="default"/>
        <w:vanish w:val="0"/>
        <w:u w:val="none"/>
      </w:rPr>
    </w:lvl>
    <w:lvl w:ilvl="1">
      <w:start w:val="1"/>
      <w:numFmt w:val="lowerLetter"/>
      <w:pStyle w:val="Heading2"/>
      <w:lvlText w:val="%2."/>
      <w:lvlJc w:val="left"/>
      <w:pPr>
        <w:tabs>
          <w:tab w:val="num" w:pos="1440"/>
        </w:tabs>
        <w:ind w:left="1440" w:hanging="720"/>
      </w:pPr>
      <w:rPr>
        <w:rFonts w:hint="default"/>
        <w:vanish w:val="0"/>
        <w:u w:val="none"/>
      </w:rPr>
    </w:lvl>
    <w:lvl w:ilvl="2">
      <w:start w:val="1"/>
      <w:numFmt w:val="lowerRoman"/>
      <w:pStyle w:val="Heading3"/>
      <w:lvlText w:val="%3."/>
      <w:lvlJc w:val="left"/>
      <w:pPr>
        <w:tabs>
          <w:tab w:val="num" w:pos="2160"/>
        </w:tabs>
        <w:ind w:left="2160" w:hanging="720"/>
      </w:pPr>
      <w:rPr>
        <w:rFonts w:hint="default"/>
        <w:vanish w:val="0"/>
        <w:u w:val="none"/>
      </w:rPr>
    </w:lvl>
    <w:lvl w:ilvl="3">
      <w:start w:val="1"/>
      <w:numFmt w:val="lowerLetter"/>
      <w:pStyle w:val="Heading4"/>
      <w:lvlText w:val="%4)"/>
      <w:lvlJc w:val="left"/>
      <w:pPr>
        <w:tabs>
          <w:tab w:val="num" w:pos="2880"/>
        </w:tabs>
        <w:ind w:left="2880" w:hanging="720"/>
      </w:pPr>
      <w:rPr>
        <w:rFonts w:hint="default"/>
        <w:vanish w:val="0"/>
        <w:u w:val="none"/>
      </w:rPr>
    </w:lvl>
    <w:lvl w:ilvl="4">
      <w:start w:val="1"/>
      <w:numFmt w:val="lowerRoman"/>
      <w:pStyle w:val="Heading5"/>
      <w:lvlText w:val="%5)"/>
      <w:lvlJc w:val="left"/>
      <w:pPr>
        <w:tabs>
          <w:tab w:val="num" w:pos="3600"/>
        </w:tabs>
        <w:ind w:left="3600" w:hanging="720"/>
      </w:pPr>
      <w:rPr>
        <w:rFonts w:hint="default"/>
        <w:vanish w:val="0"/>
        <w:u w:val="none"/>
      </w:rPr>
    </w:lvl>
    <w:lvl w:ilvl="5">
      <w:start w:val="1"/>
      <w:numFmt w:val="lowerLetter"/>
      <w:lvlRestart w:val="0"/>
      <w:pStyle w:val="Heading6"/>
      <w:lvlText w:val="(%6)"/>
      <w:lvlJc w:val="left"/>
      <w:pPr>
        <w:tabs>
          <w:tab w:val="num" w:pos="4320"/>
        </w:tabs>
        <w:ind w:left="4320" w:hanging="720"/>
      </w:pPr>
      <w:rPr>
        <w:rFonts w:hint="default"/>
        <w:vanish w:val="0"/>
        <w:u w:val="none"/>
      </w:rPr>
    </w:lvl>
    <w:lvl w:ilvl="6">
      <w:start w:val="1"/>
      <w:numFmt w:val="upperRoman"/>
      <w:pStyle w:val="Heading7"/>
      <w:lvlText w:val="%7."/>
      <w:lvlJc w:val="left"/>
      <w:pPr>
        <w:tabs>
          <w:tab w:val="num" w:pos="1440"/>
        </w:tabs>
        <w:ind w:left="1440" w:hanging="720"/>
      </w:pPr>
      <w:rPr>
        <w:rFonts w:hint="default"/>
        <w:vanish w:val="0"/>
        <w:u w:val="none"/>
      </w:rPr>
    </w:lvl>
    <w:lvl w:ilvl="7">
      <w:start w:val="1"/>
      <w:numFmt w:val="upperLetter"/>
      <w:pStyle w:val="Heading8"/>
      <w:lvlText w:val="%8."/>
      <w:lvlJc w:val="left"/>
      <w:pPr>
        <w:tabs>
          <w:tab w:val="num" w:pos="2160"/>
        </w:tabs>
        <w:ind w:left="2160" w:hanging="720"/>
      </w:pPr>
      <w:rPr>
        <w:rFonts w:hint="default"/>
        <w:vanish w:val="0"/>
        <w:u w:val="none"/>
      </w:rPr>
    </w:lvl>
    <w:lvl w:ilvl="8">
      <w:start w:val="1"/>
      <w:numFmt w:val="upperLetter"/>
      <w:pStyle w:val="Heading9"/>
      <w:suff w:val="nothing"/>
      <w:lvlText w:val="Exhibit %9"/>
      <w:lvlJc w:val="left"/>
      <w:pPr>
        <w:ind w:left="0" w:firstLine="0"/>
      </w:pPr>
      <w:rPr>
        <w:rFonts w:hint="default"/>
        <w:vanish w:val="0"/>
        <w:u w:val="none"/>
      </w:rPr>
    </w:lvl>
  </w:abstractNum>
  <w:abstractNum w:abstractNumId="13" w15:restartNumberingAfterBreak="0">
    <w:nsid w:val="2B4E0907"/>
    <w:multiLevelType w:val="multilevel"/>
    <w:tmpl w:val="F99203A4"/>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14" w15:restartNumberingAfterBreak="0">
    <w:nsid w:val="3BC827FA"/>
    <w:multiLevelType w:val="multilevel"/>
    <w:tmpl w:val="500A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6787863"/>
    <w:multiLevelType w:val="multilevel"/>
    <w:tmpl w:val="500A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43807FE"/>
    <w:multiLevelType w:val="multilevel"/>
    <w:tmpl w:val="500A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3"/>
  </w:num>
  <w:num w:numId="16">
    <w:abstractNumId w:val="10"/>
  </w:num>
  <w:num w:numId="17">
    <w:abstractNumId w:val="12"/>
  </w:num>
  <w:num w:numId="18">
    <w:abstractNumId w:val="15"/>
  </w:num>
  <w:num w:numId="19">
    <w:abstractNumId w:val="14"/>
  </w:num>
  <w:num w:numId="20">
    <w:abstractNumId w:val="16"/>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0F7"/>
    <w:rsid w:val="00241CE2"/>
    <w:rsid w:val="005750CB"/>
    <w:rsid w:val="00727215"/>
    <w:rsid w:val="009C20B3"/>
    <w:rsid w:val="00AA00F7"/>
    <w:rsid w:val="00BB62CC"/>
    <w:rsid w:val="00D65C4A"/>
    <w:rsid w:val="00D76C8C"/>
    <w:rsid w:val="00F04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F59DC2"/>
  <w15:docId w15:val="{51CE159B-812B-4A0E-8CAF-4DEB9B0A1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Heading"/>
    <w:next w:val="BodyText"/>
    <w:qFormat/>
    <w:pPr>
      <w:numPr>
        <w:numId w:val="17"/>
      </w:numPr>
      <w:outlineLvl w:val="0"/>
    </w:pPr>
  </w:style>
  <w:style w:type="paragraph" w:styleId="Heading2">
    <w:name w:val="heading 2"/>
    <w:basedOn w:val="Heading"/>
    <w:next w:val="BodyText"/>
    <w:qFormat/>
    <w:pPr>
      <w:numPr>
        <w:ilvl w:val="1"/>
        <w:numId w:val="17"/>
      </w:numPr>
      <w:outlineLvl w:val="1"/>
    </w:pPr>
  </w:style>
  <w:style w:type="paragraph" w:styleId="Heading3">
    <w:name w:val="heading 3"/>
    <w:basedOn w:val="Heading"/>
    <w:next w:val="BodyText"/>
    <w:qFormat/>
    <w:pPr>
      <w:numPr>
        <w:ilvl w:val="2"/>
        <w:numId w:val="17"/>
      </w:numPr>
      <w:outlineLvl w:val="2"/>
    </w:pPr>
  </w:style>
  <w:style w:type="paragraph" w:styleId="Heading4">
    <w:name w:val="heading 4"/>
    <w:basedOn w:val="Heading"/>
    <w:next w:val="BodyText"/>
    <w:qFormat/>
    <w:pPr>
      <w:numPr>
        <w:ilvl w:val="3"/>
        <w:numId w:val="17"/>
      </w:numPr>
      <w:outlineLvl w:val="3"/>
    </w:pPr>
  </w:style>
  <w:style w:type="paragraph" w:styleId="Heading5">
    <w:name w:val="heading 5"/>
    <w:basedOn w:val="Heading"/>
    <w:next w:val="BodyText"/>
    <w:qFormat/>
    <w:pPr>
      <w:numPr>
        <w:ilvl w:val="4"/>
        <w:numId w:val="17"/>
      </w:numPr>
      <w:outlineLvl w:val="4"/>
    </w:pPr>
  </w:style>
  <w:style w:type="paragraph" w:styleId="Heading6">
    <w:name w:val="heading 6"/>
    <w:basedOn w:val="Heading"/>
    <w:next w:val="Normal"/>
    <w:qFormat/>
    <w:pPr>
      <w:numPr>
        <w:ilvl w:val="5"/>
        <w:numId w:val="17"/>
      </w:numPr>
      <w:outlineLvl w:val="5"/>
    </w:pPr>
  </w:style>
  <w:style w:type="paragraph" w:styleId="Heading7">
    <w:name w:val="heading 7"/>
    <w:basedOn w:val="Heading"/>
    <w:next w:val="Normal"/>
    <w:qFormat/>
    <w:pPr>
      <w:numPr>
        <w:ilvl w:val="6"/>
        <w:numId w:val="17"/>
      </w:numPr>
      <w:outlineLvl w:val="6"/>
    </w:pPr>
  </w:style>
  <w:style w:type="paragraph" w:styleId="Heading8">
    <w:name w:val="heading 8"/>
    <w:basedOn w:val="Heading"/>
    <w:next w:val="Normal"/>
    <w:qFormat/>
    <w:pPr>
      <w:numPr>
        <w:ilvl w:val="7"/>
        <w:numId w:val="17"/>
      </w:numPr>
      <w:outlineLvl w:val="7"/>
    </w:pPr>
  </w:style>
  <w:style w:type="paragraph" w:styleId="Heading9">
    <w:name w:val="heading 9"/>
    <w:basedOn w:val="Heading"/>
    <w:next w:val="Normal"/>
    <w:qFormat/>
    <w:pPr>
      <w:numPr>
        <w:ilvl w:val="8"/>
        <w:numId w:val="17"/>
      </w:numPr>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D79EA"/>
    <w:rPr>
      <w:szCs w:val="20"/>
    </w:rPr>
  </w:style>
  <w:style w:type="paragraph" w:styleId="TOC1">
    <w:name w:val="toc 1"/>
    <w:basedOn w:val="Normal"/>
    <w:next w:val="Normal"/>
    <w:autoRedefine/>
    <w:uiPriority w:val="39"/>
    <w:pPr>
      <w:tabs>
        <w:tab w:val="left" w:pos="720"/>
        <w:tab w:val="right" w:leader="dot" w:pos="9350"/>
      </w:tabs>
      <w:spacing w:before="240"/>
      <w:ind w:right="1440"/>
    </w:pPr>
  </w:style>
  <w:style w:type="paragraph" w:customStyle="1" w:styleId="Heading">
    <w:name w:val="Heading"/>
    <w:basedOn w:val="Normal"/>
    <w:pPr>
      <w:spacing w:before="240"/>
    </w:pPr>
    <w:rPr>
      <w:szCs w:val="20"/>
    </w:rPr>
  </w:style>
  <w:style w:type="paragraph" w:styleId="TOC2">
    <w:name w:val="toc 2"/>
    <w:basedOn w:val="TOC1"/>
    <w:next w:val="Normal"/>
    <w:autoRedefine/>
    <w:uiPriority w:val="39"/>
    <w:pPr>
      <w:tabs>
        <w:tab w:val="left" w:pos="1440"/>
      </w:tabs>
      <w:spacing w:before="0" w:after="100"/>
      <w:ind w:left="720"/>
    </w:pPr>
  </w:style>
  <w:style w:type="paragraph" w:styleId="TOC3">
    <w:name w:val="toc 3"/>
    <w:basedOn w:val="TOC2"/>
    <w:next w:val="Normal"/>
    <w:autoRedefine/>
    <w:uiPriority w:val="39"/>
    <w:pPr>
      <w:tabs>
        <w:tab w:val="left" w:pos="2160"/>
      </w:tabs>
      <w:spacing w:after="0"/>
      <w:ind w:left="1440"/>
    </w:p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Title">
    <w:name w:val="Title"/>
    <w:basedOn w:val="Normal"/>
    <w:next w:val="BodyText"/>
    <w:link w:val="TitleChar"/>
    <w:qFormat/>
    <w:pPr>
      <w:spacing w:before="240"/>
      <w:jc w:val="center"/>
    </w:pPr>
    <w:rPr>
      <w:rFonts w:ascii="Times New Roman Bold" w:eastAsiaTheme="majorEastAsia" w:hAnsi="Times New Roman Bold" w:cstheme="majorBidi"/>
      <w:szCs w:val="52"/>
    </w:rPr>
  </w:style>
  <w:style w:type="character" w:customStyle="1" w:styleId="TitleChar">
    <w:name w:val="Title Char"/>
    <w:basedOn w:val="DefaultParagraphFont"/>
    <w:link w:val="Title"/>
    <w:rPr>
      <w:rFonts w:ascii="Times New Roman Bold" w:eastAsiaTheme="majorEastAsia" w:hAnsi="Times New Roman Bold" w:cstheme="majorBidi"/>
      <w:sz w:val="24"/>
      <w:szCs w:val="52"/>
    </w:rPr>
  </w:style>
  <w:style w:type="character" w:customStyle="1" w:styleId="FooterChar">
    <w:name w:val="Footer Char"/>
    <w:basedOn w:val="DefaultParagraphFont"/>
    <w:link w:val="Footer"/>
    <w:rPr>
      <w:sz w:val="24"/>
      <w:szCs w:val="24"/>
    </w:rPr>
  </w:style>
  <w:style w:type="character" w:styleId="Hyperlink">
    <w:name w:val="Hyperlink"/>
    <w:basedOn w:val="DefaultParagraphFont"/>
    <w:uiPriority w:val="99"/>
    <w:rPr>
      <w:rFonts w:cs="Times New Roman"/>
      <w:color w:val="0000FF"/>
      <w:u w:val="single"/>
    </w:rPr>
  </w:style>
  <w:style w:type="paragraph" w:customStyle="1" w:styleId="TitleTOC">
    <w:name w:val="Title TOC"/>
    <w:basedOn w:val="Normal"/>
    <w:pPr>
      <w:spacing w:after="240"/>
      <w:jc w:val="center"/>
    </w:pPr>
    <w:rPr>
      <w:b/>
      <w:szCs w:val="20"/>
    </w:rPr>
  </w:style>
  <w:style w:type="paragraph" w:customStyle="1" w:styleId="TitleTOCPage">
    <w:name w:val="Title TOC Page"/>
    <w:basedOn w:val="Normal"/>
    <w:pPr>
      <w:jc w:val="right"/>
    </w:pPr>
    <w:rPr>
      <w:szCs w:val="20"/>
      <w:u w:val="single"/>
    </w:rPr>
  </w:style>
  <w:style w:type="numbering" w:styleId="111111">
    <w:name w:val="Outline List 2"/>
    <w:basedOn w:val="NoList"/>
    <w:semiHidden/>
    <w:unhideWhenUsed/>
    <w:rsid w:val="007B5CF1"/>
    <w:pPr>
      <w:numPr>
        <w:numId w:val="18"/>
      </w:numPr>
    </w:pPr>
  </w:style>
  <w:style w:type="numbering" w:styleId="1ai">
    <w:name w:val="Outline List 1"/>
    <w:basedOn w:val="NoList"/>
    <w:semiHidden/>
    <w:unhideWhenUsed/>
    <w:rsid w:val="007B5CF1"/>
    <w:pPr>
      <w:numPr>
        <w:numId w:val="19"/>
      </w:numPr>
    </w:pPr>
  </w:style>
  <w:style w:type="numbering" w:styleId="ArticleSection">
    <w:name w:val="Outline List 3"/>
    <w:basedOn w:val="NoList"/>
    <w:semiHidden/>
    <w:unhideWhenUsed/>
    <w:rsid w:val="007B5CF1"/>
    <w:pPr>
      <w:numPr>
        <w:numId w:val="20"/>
      </w:numPr>
    </w:pPr>
  </w:style>
  <w:style w:type="paragraph" w:styleId="BalloonText">
    <w:name w:val="Balloon Text"/>
    <w:basedOn w:val="Normal"/>
    <w:link w:val="BalloonTextChar"/>
    <w:semiHidden/>
    <w:unhideWhenUsed/>
    <w:rsid w:val="007B5CF1"/>
    <w:rPr>
      <w:rFonts w:ascii="Tahoma" w:hAnsi="Tahoma" w:cs="Tahoma"/>
      <w:sz w:val="16"/>
      <w:szCs w:val="16"/>
    </w:rPr>
  </w:style>
  <w:style w:type="character" w:customStyle="1" w:styleId="BalloonTextChar">
    <w:name w:val="Balloon Text Char"/>
    <w:basedOn w:val="DefaultParagraphFont"/>
    <w:link w:val="BalloonText"/>
    <w:semiHidden/>
    <w:rsid w:val="007B5CF1"/>
    <w:rPr>
      <w:rFonts w:ascii="Tahoma" w:hAnsi="Tahoma" w:cs="Tahoma"/>
      <w:sz w:val="16"/>
      <w:szCs w:val="16"/>
    </w:rPr>
  </w:style>
  <w:style w:type="paragraph" w:styleId="Bibliography">
    <w:name w:val="Bibliography"/>
    <w:basedOn w:val="Normal"/>
    <w:next w:val="Normal"/>
    <w:uiPriority w:val="37"/>
    <w:semiHidden/>
    <w:unhideWhenUsed/>
    <w:rsid w:val="007B5CF1"/>
  </w:style>
  <w:style w:type="paragraph" w:styleId="BlockText">
    <w:name w:val="Block Text"/>
    <w:basedOn w:val="Normal"/>
    <w:semiHidden/>
    <w:unhideWhenUsed/>
    <w:rsid w:val="007B5CF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semiHidden/>
    <w:unhideWhenUsed/>
    <w:rsid w:val="007B5CF1"/>
    <w:pPr>
      <w:spacing w:after="120" w:line="480" w:lineRule="auto"/>
    </w:pPr>
  </w:style>
  <w:style w:type="character" w:customStyle="1" w:styleId="BodyText2Char">
    <w:name w:val="Body Text 2 Char"/>
    <w:basedOn w:val="DefaultParagraphFont"/>
    <w:link w:val="BodyText2"/>
    <w:semiHidden/>
    <w:rsid w:val="007B5CF1"/>
    <w:rPr>
      <w:sz w:val="24"/>
      <w:szCs w:val="24"/>
    </w:rPr>
  </w:style>
  <w:style w:type="paragraph" w:styleId="BodyText3">
    <w:name w:val="Body Text 3"/>
    <w:basedOn w:val="Normal"/>
    <w:link w:val="BodyText3Char"/>
    <w:semiHidden/>
    <w:unhideWhenUsed/>
    <w:rsid w:val="007B5CF1"/>
    <w:pPr>
      <w:spacing w:after="120"/>
    </w:pPr>
    <w:rPr>
      <w:sz w:val="16"/>
      <w:szCs w:val="16"/>
    </w:rPr>
  </w:style>
  <w:style w:type="character" w:customStyle="1" w:styleId="BodyText3Char">
    <w:name w:val="Body Text 3 Char"/>
    <w:basedOn w:val="DefaultParagraphFont"/>
    <w:link w:val="BodyText3"/>
    <w:semiHidden/>
    <w:rsid w:val="007B5CF1"/>
    <w:rPr>
      <w:sz w:val="16"/>
      <w:szCs w:val="16"/>
    </w:rPr>
  </w:style>
  <w:style w:type="paragraph" w:styleId="BodyTextFirstIndent">
    <w:name w:val="Body Text First Indent"/>
    <w:basedOn w:val="BodyText"/>
    <w:link w:val="BodyTextFirstIndentChar"/>
    <w:rsid w:val="007B5CF1"/>
    <w:pPr>
      <w:ind w:firstLine="360"/>
    </w:pPr>
    <w:rPr>
      <w:szCs w:val="24"/>
    </w:rPr>
  </w:style>
  <w:style w:type="character" w:customStyle="1" w:styleId="BodyTextChar">
    <w:name w:val="Body Text Char"/>
    <w:basedOn w:val="DefaultParagraphFont"/>
    <w:link w:val="BodyText"/>
    <w:rsid w:val="003D79EA"/>
    <w:rPr>
      <w:sz w:val="24"/>
    </w:rPr>
  </w:style>
  <w:style w:type="character" w:customStyle="1" w:styleId="BodyTextFirstIndentChar">
    <w:name w:val="Body Text First Indent Char"/>
    <w:basedOn w:val="BodyTextChar"/>
    <w:link w:val="BodyTextFirstIndent"/>
    <w:rsid w:val="007B5CF1"/>
    <w:rPr>
      <w:sz w:val="24"/>
      <w:szCs w:val="24"/>
    </w:rPr>
  </w:style>
  <w:style w:type="paragraph" w:styleId="BodyTextIndent">
    <w:name w:val="Body Text Indent"/>
    <w:basedOn w:val="Normal"/>
    <w:link w:val="BodyTextIndentChar"/>
    <w:semiHidden/>
    <w:unhideWhenUsed/>
    <w:rsid w:val="007B5CF1"/>
    <w:pPr>
      <w:spacing w:after="120"/>
      <w:ind w:left="360"/>
    </w:pPr>
  </w:style>
  <w:style w:type="character" w:customStyle="1" w:styleId="BodyTextIndentChar">
    <w:name w:val="Body Text Indent Char"/>
    <w:basedOn w:val="DefaultParagraphFont"/>
    <w:link w:val="BodyTextIndent"/>
    <w:semiHidden/>
    <w:rsid w:val="007B5CF1"/>
    <w:rPr>
      <w:sz w:val="24"/>
      <w:szCs w:val="24"/>
    </w:rPr>
  </w:style>
  <w:style w:type="paragraph" w:styleId="BodyTextFirstIndent2">
    <w:name w:val="Body Text First Indent 2"/>
    <w:basedOn w:val="BodyTextIndent"/>
    <w:link w:val="BodyTextFirstIndent2Char"/>
    <w:semiHidden/>
    <w:unhideWhenUsed/>
    <w:rsid w:val="007B5CF1"/>
    <w:pPr>
      <w:spacing w:after="0"/>
      <w:ind w:firstLine="360"/>
    </w:pPr>
  </w:style>
  <w:style w:type="character" w:customStyle="1" w:styleId="BodyTextFirstIndent2Char">
    <w:name w:val="Body Text First Indent 2 Char"/>
    <w:basedOn w:val="BodyTextIndentChar"/>
    <w:link w:val="BodyTextFirstIndent2"/>
    <w:semiHidden/>
    <w:rsid w:val="007B5CF1"/>
    <w:rPr>
      <w:sz w:val="24"/>
      <w:szCs w:val="24"/>
    </w:rPr>
  </w:style>
  <w:style w:type="paragraph" w:styleId="BodyTextIndent2">
    <w:name w:val="Body Text Indent 2"/>
    <w:basedOn w:val="Normal"/>
    <w:link w:val="BodyTextIndent2Char"/>
    <w:semiHidden/>
    <w:unhideWhenUsed/>
    <w:rsid w:val="007B5CF1"/>
    <w:pPr>
      <w:spacing w:after="120" w:line="480" w:lineRule="auto"/>
      <w:ind w:left="360"/>
    </w:pPr>
  </w:style>
  <w:style w:type="character" w:customStyle="1" w:styleId="BodyTextIndent2Char">
    <w:name w:val="Body Text Indent 2 Char"/>
    <w:basedOn w:val="DefaultParagraphFont"/>
    <w:link w:val="BodyTextIndent2"/>
    <w:semiHidden/>
    <w:rsid w:val="007B5CF1"/>
    <w:rPr>
      <w:sz w:val="24"/>
      <w:szCs w:val="24"/>
    </w:rPr>
  </w:style>
  <w:style w:type="paragraph" w:styleId="BodyTextIndent3">
    <w:name w:val="Body Text Indent 3"/>
    <w:basedOn w:val="Normal"/>
    <w:link w:val="BodyTextIndent3Char"/>
    <w:semiHidden/>
    <w:unhideWhenUsed/>
    <w:rsid w:val="007B5CF1"/>
    <w:pPr>
      <w:spacing w:after="120"/>
      <w:ind w:left="360"/>
    </w:pPr>
    <w:rPr>
      <w:sz w:val="16"/>
      <w:szCs w:val="16"/>
    </w:rPr>
  </w:style>
  <w:style w:type="character" w:customStyle="1" w:styleId="BodyTextIndent3Char">
    <w:name w:val="Body Text Indent 3 Char"/>
    <w:basedOn w:val="DefaultParagraphFont"/>
    <w:link w:val="BodyTextIndent3"/>
    <w:semiHidden/>
    <w:rsid w:val="007B5CF1"/>
    <w:rPr>
      <w:sz w:val="16"/>
      <w:szCs w:val="16"/>
    </w:rPr>
  </w:style>
  <w:style w:type="character" w:styleId="BookTitle">
    <w:name w:val="Book Title"/>
    <w:basedOn w:val="DefaultParagraphFont"/>
    <w:uiPriority w:val="33"/>
    <w:qFormat/>
    <w:rsid w:val="007B5CF1"/>
    <w:rPr>
      <w:b/>
      <w:bCs/>
      <w:smallCaps/>
      <w:spacing w:val="5"/>
    </w:rPr>
  </w:style>
  <w:style w:type="paragraph" w:styleId="Caption">
    <w:name w:val="caption"/>
    <w:basedOn w:val="Normal"/>
    <w:next w:val="Normal"/>
    <w:semiHidden/>
    <w:unhideWhenUsed/>
    <w:qFormat/>
    <w:rsid w:val="007B5CF1"/>
    <w:pPr>
      <w:spacing w:after="200"/>
    </w:pPr>
    <w:rPr>
      <w:b/>
      <w:bCs/>
      <w:color w:val="4F81BD" w:themeColor="accent1"/>
      <w:sz w:val="18"/>
      <w:szCs w:val="18"/>
    </w:rPr>
  </w:style>
  <w:style w:type="paragraph" w:styleId="Closing">
    <w:name w:val="Closing"/>
    <w:basedOn w:val="Normal"/>
    <w:link w:val="ClosingChar"/>
    <w:semiHidden/>
    <w:unhideWhenUsed/>
    <w:rsid w:val="007B5CF1"/>
    <w:pPr>
      <w:ind w:left="4320"/>
    </w:pPr>
  </w:style>
  <w:style w:type="character" w:customStyle="1" w:styleId="ClosingChar">
    <w:name w:val="Closing Char"/>
    <w:basedOn w:val="DefaultParagraphFont"/>
    <w:link w:val="Closing"/>
    <w:semiHidden/>
    <w:rsid w:val="007B5CF1"/>
    <w:rPr>
      <w:sz w:val="24"/>
      <w:szCs w:val="24"/>
    </w:rPr>
  </w:style>
  <w:style w:type="table" w:styleId="ColorfulGrid">
    <w:name w:val="Colorful Grid"/>
    <w:basedOn w:val="TableNormal"/>
    <w:uiPriority w:val="73"/>
    <w:rsid w:val="007B5CF1"/>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7B5CF1"/>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7B5CF1"/>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7B5CF1"/>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7B5CF1"/>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7B5CF1"/>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7B5CF1"/>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7B5CF1"/>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7B5CF1"/>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7B5CF1"/>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7B5CF1"/>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7B5CF1"/>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7B5CF1"/>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7B5CF1"/>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7B5CF1"/>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7B5CF1"/>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7B5CF1"/>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7B5CF1"/>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7B5CF1"/>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7B5CF1"/>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7B5CF1"/>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7B5CF1"/>
    <w:rPr>
      <w:sz w:val="16"/>
      <w:szCs w:val="16"/>
    </w:rPr>
  </w:style>
  <w:style w:type="paragraph" w:styleId="CommentText">
    <w:name w:val="annotation text"/>
    <w:basedOn w:val="Normal"/>
    <w:link w:val="CommentTextChar"/>
    <w:semiHidden/>
    <w:unhideWhenUsed/>
    <w:rsid w:val="007B5CF1"/>
    <w:rPr>
      <w:sz w:val="20"/>
      <w:szCs w:val="20"/>
    </w:rPr>
  </w:style>
  <w:style w:type="character" w:customStyle="1" w:styleId="CommentTextChar">
    <w:name w:val="Comment Text Char"/>
    <w:basedOn w:val="DefaultParagraphFont"/>
    <w:link w:val="CommentText"/>
    <w:semiHidden/>
    <w:rsid w:val="007B5CF1"/>
  </w:style>
  <w:style w:type="paragraph" w:styleId="CommentSubject">
    <w:name w:val="annotation subject"/>
    <w:basedOn w:val="CommentText"/>
    <w:next w:val="CommentText"/>
    <w:link w:val="CommentSubjectChar"/>
    <w:semiHidden/>
    <w:unhideWhenUsed/>
    <w:rsid w:val="007B5CF1"/>
    <w:rPr>
      <w:b/>
      <w:bCs/>
    </w:rPr>
  </w:style>
  <w:style w:type="character" w:customStyle="1" w:styleId="CommentSubjectChar">
    <w:name w:val="Comment Subject Char"/>
    <w:basedOn w:val="CommentTextChar"/>
    <w:link w:val="CommentSubject"/>
    <w:semiHidden/>
    <w:rsid w:val="007B5CF1"/>
    <w:rPr>
      <w:b/>
      <w:bCs/>
    </w:rPr>
  </w:style>
  <w:style w:type="table" w:styleId="DarkList">
    <w:name w:val="Dark List"/>
    <w:basedOn w:val="TableNormal"/>
    <w:uiPriority w:val="70"/>
    <w:rsid w:val="007B5CF1"/>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7B5CF1"/>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7B5CF1"/>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7B5CF1"/>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7B5CF1"/>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7B5CF1"/>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7B5CF1"/>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rsid w:val="007B5CF1"/>
  </w:style>
  <w:style w:type="character" w:customStyle="1" w:styleId="DateChar">
    <w:name w:val="Date Char"/>
    <w:basedOn w:val="DefaultParagraphFont"/>
    <w:link w:val="Date"/>
    <w:rsid w:val="007B5CF1"/>
    <w:rPr>
      <w:sz w:val="24"/>
      <w:szCs w:val="24"/>
    </w:rPr>
  </w:style>
  <w:style w:type="paragraph" w:styleId="DocumentMap">
    <w:name w:val="Document Map"/>
    <w:basedOn w:val="Normal"/>
    <w:link w:val="DocumentMapChar"/>
    <w:semiHidden/>
    <w:unhideWhenUsed/>
    <w:rsid w:val="007B5CF1"/>
    <w:rPr>
      <w:rFonts w:ascii="Tahoma" w:hAnsi="Tahoma" w:cs="Tahoma"/>
      <w:sz w:val="16"/>
      <w:szCs w:val="16"/>
    </w:rPr>
  </w:style>
  <w:style w:type="character" w:customStyle="1" w:styleId="DocumentMapChar">
    <w:name w:val="Document Map Char"/>
    <w:basedOn w:val="DefaultParagraphFont"/>
    <w:link w:val="DocumentMap"/>
    <w:semiHidden/>
    <w:rsid w:val="007B5CF1"/>
    <w:rPr>
      <w:rFonts w:ascii="Tahoma" w:hAnsi="Tahoma" w:cs="Tahoma"/>
      <w:sz w:val="16"/>
      <w:szCs w:val="16"/>
    </w:rPr>
  </w:style>
  <w:style w:type="paragraph" w:styleId="E-mailSignature">
    <w:name w:val="E-mail Signature"/>
    <w:basedOn w:val="Normal"/>
    <w:link w:val="E-mailSignatureChar"/>
    <w:semiHidden/>
    <w:unhideWhenUsed/>
    <w:rsid w:val="007B5CF1"/>
  </w:style>
  <w:style w:type="character" w:customStyle="1" w:styleId="E-mailSignatureChar">
    <w:name w:val="E-mail Signature Char"/>
    <w:basedOn w:val="DefaultParagraphFont"/>
    <w:link w:val="E-mailSignature"/>
    <w:semiHidden/>
    <w:rsid w:val="007B5CF1"/>
    <w:rPr>
      <w:sz w:val="24"/>
      <w:szCs w:val="24"/>
    </w:rPr>
  </w:style>
  <w:style w:type="character" w:styleId="Emphasis">
    <w:name w:val="Emphasis"/>
    <w:basedOn w:val="DefaultParagraphFont"/>
    <w:qFormat/>
    <w:rsid w:val="007B5CF1"/>
    <w:rPr>
      <w:i/>
      <w:iCs/>
    </w:rPr>
  </w:style>
  <w:style w:type="character" w:styleId="EndnoteReference">
    <w:name w:val="endnote reference"/>
    <w:basedOn w:val="DefaultParagraphFont"/>
    <w:semiHidden/>
    <w:unhideWhenUsed/>
    <w:rsid w:val="007B5CF1"/>
    <w:rPr>
      <w:vertAlign w:val="superscript"/>
    </w:rPr>
  </w:style>
  <w:style w:type="paragraph" w:styleId="EndnoteText">
    <w:name w:val="endnote text"/>
    <w:basedOn w:val="Normal"/>
    <w:link w:val="EndnoteTextChar"/>
    <w:semiHidden/>
    <w:unhideWhenUsed/>
    <w:rsid w:val="007B5CF1"/>
    <w:rPr>
      <w:sz w:val="20"/>
      <w:szCs w:val="20"/>
    </w:rPr>
  </w:style>
  <w:style w:type="character" w:customStyle="1" w:styleId="EndnoteTextChar">
    <w:name w:val="Endnote Text Char"/>
    <w:basedOn w:val="DefaultParagraphFont"/>
    <w:link w:val="EndnoteText"/>
    <w:semiHidden/>
    <w:rsid w:val="007B5CF1"/>
  </w:style>
  <w:style w:type="paragraph" w:styleId="EnvelopeAddress">
    <w:name w:val="envelope address"/>
    <w:basedOn w:val="Normal"/>
    <w:semiHidden/>
    <w:unhideWhenUsed/>
    <w:rsid w:val="007B5CF1"/>
    <w:pPr>
      <w:framePr w:w="7920" w:h="1980" w:hRule="exact" w:hSpace="141" w:wrap="auto" w:hAnchor="page" w:xAlign="center" w:yAlign="bottom"/>
      <w:ind w:left="2880"/>
    </w:pPr>
    <w:rPr>
      <w:rFonts w:asciiTheme="majorHAnsi" w:eastAsiaTheme="majorEastAsia" w:hAnsiTheme="majorHAnsi" w:cstheme="majorBidi"/>
    </w:rPr>
  </w:style>
  <w:style w:type="paragraph" w:styleId="EnvelopeReturn">
    <w:name w:val="envelope return"/>
    <w:basedOn w:val="Normal"/>
    <w:semiHidden/>
    <w:unhideWhenUsed/>
    <w:rsid w:val="007B5CF1"/>
    <w:rPr>
      <w:rFonts w:asciiTheme="majorHAnsi" w:eastAsiaTheme="majorEastAsia" w:hAnsiTheme="majorHAnsi" w:cstheme="majorBidi"/>
      <w:sz w:val="20"/>
      <w:szCs w:val="20"/>
    </w:rPr>
  </w:style>
  <w:style w:type="character" w:styleId="FollowedHyperlink">
    <w:name w:val="FollowedHyperlink"/>
    <w:basedOn w:val="DefaultParagraphFont"/>
    <w:semiHidden/>
    <w:unhideWhenUsed/>
    <w:rsid w:val="007B5CF1"/>
    <w:rPr>
      <w:color w:val="800080" w:themeColor="followedHyperlink"/>
      <w:u w:val="single"/>
    </w:rPr>
  </w:style>
  <w:style w:type="character" w:styleId="FootnoteReference">
    <w:name w:val="footnote reference"/>
    <w:basedOn w:val="DefaultParagraphFont"/>
    <w:semiHidden/>
    <w:unhideWhenUsed/>
    <w:rsid w:val="007B5CF1"/>
    <w:rPr>
      <w:vertAlign w:val="superscript"/>
    </w:rPr>
  </w:style>
  <w:style w:type="paragraph" w:styleId="FootnoteText">
    <w:name w:val="footnote text"/>
    <w:basedOn w:val="Normal"/>
    <w:link w:val="FootnoteTextChar"/>
    <w:semiHidden/>
    <w:unhideWhenUsed/>
    <w:rsid w:val="007B5CF1"/>
    <w:rPr>
      <w:sz w:val="20"/>
      <w:szCs w:val="20"/>
    </w:rPr>
  </w:style>
  <w:style w:type="character" w:customStyle="1" w:styleId="FootnoteTextChar">
    <w:name w:val="Footnote Text Char"/>
    <w:basedOn w:val="DefaultParagraphFont"/>
    <w:link w:val="FootnoteText"/>
    <w:semiHidden/>
    <w:rsid w:val="007B5CF1"/>
  </w:style>
  <w:style w:type="character" w:styleId="HTMLAcronym">
    <w:name w:val="HTML Acronym"/>
    <w:basedOn w:val="DefaultParagraphFont"/>
    <w:semiHidden/>
    <w:unhideWhenUsed/>
    <w:rsid w:val="007B5CF1"/>
  </w:style>
  <w:style w:type="paragraph" w:styleId="HTMLAddress">
    <w:name w:val="HTML Address"/>
    <w:basedOn w:val="Normal"/>
    <w:link w:val="HTMLAddressChar"/>
    <w:semiHidden/>
    <w:unhideWhenUsed/>
    <w:rsid w:val="007B5CF1"/>
    <w:rPr>
      <w:i/>
      <w:iCs/>
    </w:rPr>
  </w:style>
  <w:style w:type="character" w:customStyle="1" w:styleId="HTMLAddressChar">
    <w:name w:val="HTML Address Char"/>
    <w:basedOn w:val="DefaultParagraphFont"/>
    <w:link w:val="HTMLAddress"/>
    <w:semiHidden/>
    <w:rsid w:val="007B5CF1"/>
    <w:rPr>
      <w:i/>
      <w:iCs/>
      <w:sz w:val="24"/>
      <w:szCs w:val="24"/>
    </w:rPr>
  </w:style>
  <w:style w:type="character" w:styleId="HTMLCite">
    <w:name w:val="HTML Cite"/>
    <w:basedOn w:val="DefaultParagraphFont"/>
    <w:semiHidden/>
    <w:unhideWhenUsed/>
    <w:rsid w:val="007B5CF1"/>
    <w:rPr>
      <w:i/>
      <w:iCs/>
    </w:rPr>
  </w:style>
  <w:style w:type="character" w:styleId="HTMLCode">
    <w:name w:val="HTML Code"/>
    <w:basedOn w:val="DefaultParagraphFont"/>
    <w:semiHidden/>
    <w:unhideWhenUsed/>
    <w:rsid w:val="007B5CF1"/>
    <w:rPr>
      <w:rFonts w:ascii="Consolas" w:hAnsi="Consolas"/>
      <w:sz w:val="20"/>
      <w:szCs w:val="20"/>
    </w:rPr>
  </w:style>
  <w:style w:type="character" w:styleId="HTMLDefinition">
    <w:name w:val="HTML Definition"/>
    <w:basedOn w:val="DefaultParagraphFont"/>
    <w:semiHidden/>
    <w:unhideWhenUsed/>
    <w:rsid w:val="007B5CF1"/>
    <w:rPr>
      <w:i/>
      <w:iCs/>
    </w:rPr>
  </w:style>
  <w:style w:type="character" w:styleId="HTMLKeyboard">
    <w:name w:val="HTML Keyboard"/>
    <w:basedOn w:val="DefaultParagraphFont"/>
    <w:semiHidden/>
    <w:unhideWhenUsed/>
    <w:rsid w:val="007B5CF1"/>
    <w:rPr>
      <w:rFonts w:ascii="Consolas" w:hAnsi="Consolas"/>
      <w:sz w:val="20"/>
      <w:szCs w:val="20"/>
    </w:rPr>
  </w:style>
  <w:style w:type="paragraph" w:styleId="HTMLPreformatted">
    <w:name w:val="HTML Preformatted"/>
    <w:basedOn w:val="Normal"/>
    <w:link w:val="HTMLPreformattedChar"/>
    <w:semiHidden/>
    <w:unhideWhenUsed/>
    <w:rsid w:val="007B5CF1"/>
    <w:rPr>
      <w:rFonts w:ascii="Consolas" w:hAnsi="Consolas"/>
      <w:sz w:val="20"/>
      <w:szCs w:val="20"/>
    </w:rPr>
  </w:style>
  <w:style w:type="character" w:customStyle="1" w:styleId="HTMLPreformattedChar">
    <w:name w:val="HTML Preformatted Char"/>
    <w:basedOn w:val="DefaultParagraphFont"/>
    <w:link w:val="HTMLPreformatted"/>
    <w:semiHidden/>
    <w:rsid w:val="007B5CF1"/>
    <w:rPr>
      <w:rFonts w:ascii="Consolas" w:hAnsi="Consolas"/>
    </w:rPr>
  </w:style>
  <w:style w:type="character" w:styleId="HTMLSample">
    <w:name w:val="HTML Sample"/>
    <w:basedOn w:val="DefaultParagraphFont"/>
    <w:semiHidden/>
    <w:unhideWhenUsed/>
    <w:rsid w:val="007B5CF1"/>
    <w:rPr>
      <w:rFonts w:ascii="Consolas" w:hAnsi="Consolas"/>
      <w:sz w:val="24"/>
      <w:szCs w:val="24"/>
    </w:rPr>
  </w:style>
  <w:style w:type="character" w:styleId="HTMLTypewriter">
    <w:name w:val="HTML Typewriter"/>
    <w:basedOn w:val="DefaultParagraphFont"/>
    <w:semiHidden/>
    <w:unhideWhenUsed/>
    <w:rsid w:val="007B5CF1"/>
    <w:rPr>
      <w:rFonts w:ascii="Consolas" w:hAnsi="Consolas"/>
      <w:sz w:val="20"/>
      <w:szCs w:val="20"/>
    </w:rPr>
  </w:style>
  <w:style w:type="character" w:styleId="HTMLVariable">
    <w:name w:val="HTML Variable"/>
    <w:basedOn w:val="DefaultParagraphFont"/>
    <w:semiHidden/>
    <w:unhideWhenUsed/>
    <w:rsid w:val="007B5CF1"/>
    <w:rPr>
      <w:i/>
      <w:iCs/>
    </w:rPr>
  </w:style>
  <w:style w:type="paragraph" w:styleId="Index1">
    <w:name w:val="index 1"/>
    <w:basedOn w:val="Normal"/>
    <w:next w:val="Normal"/>
    <w:autoRedefine/>
    <w:semiHidden/>
    <w:unhideWhenUsed/>
    <w:rsid w:val="007B5CF1"/>
    <w:pPr>
      <w:ind w:left="240" w:hanging="240"/>
    </w:pPr>
  </w:style>
  <w:style w:type="paragraph" w:styleId="Index2">
    <w:name w:val="index 2"/>
    <w:basedOn w:val="Normal"/>
    <w:next w:val="Normal"/>
    <w:autoRedefine/>
    <w:semiHidden/>
    <w:unhideWhenUsed/>
    <w:rsid w:val="007B5CF1"/>
    <w:pPr>
      <w:ind w:left="480" w:hanging="240"/>
    </w:pPr>
  </w:style>
  <w:style w:type="paragraph" w:styleId="Index3">
    <w:name w:val="index 3"/>
    <w:basedOn w:val="Normal"/>
    <w:next w:val="Normal"/>
    <w:autoRedefine/>
    <w:semiHidden/>
    <w:unhideWhenUsed/>
    <w:rsid w:val="007B5CF1"/>
    <w:pPr>
      <w:ind w:left="720" w:hanging="240"/>
    </w:pPr>
  </w:style>
  <w:style w:type="paragraph" w:styleId="Index4">
    <w:name w:val="index 4"/>
    <w:basedOn w:val="Normal"/>
    <w:next w:val="Normal"/>
    <w:autoRedefine/>
    <w:semiHidden/>
    <w:unhideWhenUsed/>
    <w:rsid w:val="007B5CF1"/>
    <w:pPr>
      <w:ind w:left="960" w:hanging="240"/>
    </w:pPr>
  </w:style>
  <w:style w:type="paragraph" w:styleId="Index5">
    <w:name w:val="index 5"/>
    <w:basedOn w:val="Normal"/>
    <w:next w:val="Normal"/>
    <w:autoRedefine/>
    <w:semiHidden/>
    <w:unhideWhenUsed/>
    <w:rsid w:val="007B5CF1"/>
    <w:pPr>
      <w:ind w:left="1200" w:hanging="240"/>
    </w:pPr>
  </w:style>
  <w:style w:type="paragraph" w:styleId="Index6">
    <w:name w:val="index 6"/>
    <w:basedOn w:val="Normal"/>
    <w:next w:val="Normal"/>
    <w:autoRedefine/>
    <w:semiHidden/>
    <w:unhideWhenUsed/>
    <w:rsid w:val="007B5CF1"/>
    <w:pPr>
      <w:ind w:left="1440" w:hanging="240"/>
    </w:pPr>
  </w:style>
  <w:style w:type="paragraph" w:styleId="Index7">
    <w:name w:val="index 7"/>
    <w:basedOn w:val="Normal"/>
    <w:next w:val="Normal"/>
    <w:autoRedefine/>
    <w:semiHidden/>
    <w:unhideWhenUsed/>
    <w:rsid w:val="007B5CF1"/>
    <w:pPr>
      <w:ind w:left="1680" w:hanging="240"/>
    </w:pPr>
  </w:style>
  <w:style w:type="paragraph" w:styleId="Index8">
    <w:name w:val="index 8"/>
    <w:basedOn w:val="Normal"/>
    <w:next w:val="Normal"/>
    <w:autoRedefine/>
    <w:semiHidden/>
    <w:unhideWhenUsed/>
    <w:rsid w:val="007B5CF1"/>
    <w:pPr>
      <w:ind w:left="1920" w:hanging="240"/>
    </w:pPr>
  </w:style>
  <w:style w:type="paragraph" w:styleId="Index9">
    <w:name w:val="index 9"/>
    <w:basedOn w:val="Normal"/>
    <w:next w:val="Normal"/>
    <w:autoRedefine/>
    <w:semiHidden/>
    <w:unhideWhenUsed/>
    <w:rsid w:val="007B5CF1"/>
    <w:pPr>
      <w:ind w:left="2160" w:hanging="240"/>
    </w:pPr>
  </w:style>
  <w:style w:type="paragraph" w:styleId="IndexHeading">
    <w:name w:val="index heading"/>
    <w:basedOn w:val="Normal"/>
    <w:next w:val="Index1"/>
    <w:semiHidden/>
    <w:unhideWhenUsed/>
    <w:rsid w:val="007B5CF1"/>
    <w:rPr>
      <w:rFonts w:asciiTheme="majorHAnsi" w:eastAsiaTheme="majorEastAsia" w:hAnsiTheme="majorHAnsi" w:cstheme="majorBidi"/>
      <w:b/>
      <w:bCs/>
    </w:rPr>
  </w:style>
  <w:style w:type="character" w:styleId="IntenseEmphasis">
    <w:name w:val="Intense Emphasis"/>
    <w:basedOn w:val="DefaultParagraphFont"/>
    <w:uiPriority w:val="21"/>
    <w:qFormat/>
    <w:rsid w:val="007B5CF1"/>
    <w:rPr>
      <w:b/>
      <w:bCs/>
      <w:i/>
      <w:iCs/>
      <w:color w:val="4F81BD" w:themeColor="accent1"/>
    </w:rPr>
  </w:style>
  <w:style w:type="paragraph" w:styleId="IntenseQuote">
    <w:name w:val="Intense Quote"/>
    <w:basedOn w:val="Normal"/>
    <w:next w:val="Normal"/>
    <w:link w:val="IntenseQuoteChar"/>
    <w:uiPriority w:val="30"/>
    <w:qFormat/>
    <w:rsid w:val="007B5CF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B5CF1"/>
    <w:rPr>
      <w:b/>
      <w:bCs/>
      <w:i/>
      <w:iCs/>
      <w:color w:val="4F81BD" w:themeColor="accent1"/>
      <w:sz w:val="24"/>
      <w:szCs w:val="24"/>
    </w:rPr>
  </w:style>
  <w:style w:type="character" w:styleId="IntenseReference">
    <w:name w:val="Intense Reference"/>
    <w:basedOn w:val="DefaultParagraphFont"/>
    <w:uiPriority w:val="32"/>
    <w:qFormat/>
    <w:rsid w:val="007B5CF1"/>
    <w:rPr>
      <w:b/>
      <w:bCs/>
      <w:smallCaps/>
      <w:color w:val="C0504D" w:themeColor="accent2"/>
      <w:spacing w:val="5"/>
      <w:u w:val="single"/>
    </w:rPr>
  </w:style>
  <w:style w:type="table" w:styleId="LightGrid">
    <w:name w:val="Light Grid"/>
    <w:basedOn w:val="TableNormal"/>
    <w:uiPriority w:val="62"/>
    <w:rsid w:val="007B5CF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7B5CF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7B5CF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7B5CF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7B5CF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7B5CF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7B5CF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7B5CF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7B5CF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7B5CF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7B5CF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7B5CF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7B5CF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7B5CF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7B5CF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7B5CF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7B5CF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7B5CF1"/>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7B5CF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7B5CF1"/>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7B5CF1"/>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unhideWhenUsed/>
    <w:rsid w:val="007B5CF1"/>
  </w:style>
  <w:style w:type="paragraph" w:styleId="List">
    <w:name w:val="List"/>
    <w:basedOn w:val="Normal"/>
    <w:semiHidden/>
    <w:unhideWhenUsed/>
    <w:rsid w:val="007B5CF1"/>
    <w:pPr>
      <w:ind w:left="360" w:hanging="360"/>
      <w:contextualSpacing/>
    </w:pPr>
  </w:style>
  <w:style w:type="paragraph" w:styleId="List2">
    <w:name w:val="List 2"/>
    <w:basedOn w:val="Normal"/>
    <w:semiHidden/>
    <w:unhideWhenUsed/>
    <w:rsid w:val="007B5CF1"/>
    <w:pPr>
      <w:ind w:left="720" w:hanging="360"/>
      <w:contextualSpacing/>
    </w:pPr>
  </w:style>
  <w:style w:type="paragraph" w:styleId="List3">
    <w:name w:val="List 3"/>
    <w:basedOn w:val="Normal"/>
    <w:semiHidden/>
    <w:unhideWhenUsed/>
    <w:rsid w:val="007B5CF1"/>
    <w:pPr>
      <w:ind w:left="1080" w:hanging="360"/>
      <w:contextualSpacing/>
    </w:pPr>
  </w:style>
  <w:style w:type="paragraph" w:styleId="List4">
    <w:name w:val="List 4"/>
    <w:basedOn w:val="Normal"/>
    <w:rsid w:val="007B5CF1"/>
    <w:pPr>
      <w:ind w:left="1440" w:hanging="360"/>
      <w:contextualSpacing/>
    </w:pPr>
  </w:style>
  <w:style w:type="paragraph" w:styleId="List5">
    <w:name w:val="List 5"/>
    <w:basedOn w:val="Normal"/>
    <w:rsid w:val="007B5CF1"/>
    <w:pPr>
      <w:ind w:left="1800" w:hanging="360"/>
      <w:contextualSpacing/>
    </w:pPr>
  </w:style>
  <w:style w:type="paragraph" w:styleId="ListBullet">
    <w:name w:val="List Bullet"/>
    <w:basedOn w:val="Normal"/>
    <w:semiHidden/>
    <w:unhideWhenUsed/>
    <w:rsid w:val="007B5CF1"/>
    <w:pPr>
      <w:numPr>
        <w:numId w:val="21"/>
      </w:numPr>
      <w:contextualSpacing/>
    </w:pPr>
  </w:style>
  <w:style w:type="paragraph" w:styleId="ListBullet2">
    <w:name w:val="List Bullet 2"/>
    <w:basedOn w:val="Normal"/>
    <w:semiHidden/>
    <w:unhideWhenUsed/>
    <w:rsid w:val="007B5CF1"/>
    <w:pPr>
      <w:numPr>
        <w:numId w:val="22"/>
      </w:numPr>
      <w:contextualSpacing/>
    </w:pPr>
  </w:style>
  <w:style w:type="paragraph" w:styleId="ListBullet3">
    <w:name w:val="List Bullet 3"/>
    <w:basedOn w:val="Normal"/>
    <w:semiHidden/>
    <w:unhideWhenUsed/>
    <w:rsid w:val="007B5CF1"/>
    <w:pPr>
      <w:numPr>
        <w:numId w:val="23"/>
      </w:numPr>
      <w:contextualSpacing/>
    </w:pPr>
  </w:style>
  <w:style w:type="paragraph" w:styleId="ListBullet4">
    <w:name w:val="List Bullet 4"/>
    <w:basedOn w:val="Normal"/>
    <w:semiHidden/>
    <w:unhideWhenUsed/>
    <w:rsid w:val="007B5CF1"/>
    <w:pPr>
      <w:numPr>
        <w:numId w:val="24"/>
      </w:numPr>
      <w:contextualSpacing/>
    </w:pPr>
  </w:style>
  <w:style w:type="paragraph" w:styleId="ListBullet5">
    <w:name w:val="List Bullet 5"/>
    <w:basedOn w:val="Normal"/>
    <w:semiHidden/>
    <w:unhideWhenUsed/>
    <w:rsid w:val="007B5CF1"/>
    <w:pPr>
      <w:numPr>
        <w:numId w:val="25"/>
      </w:numPr>
      <w:contextualSpacing/>
    </w:pPr>
  </w:style>
  <w:style w:type="paragraph" w:styleId="ListContinue">
    <w:name w:val="List Continue"/>
    <w:basedOn w:val="Normal"/>
    <w:semiHidden/>
    <w:unhideWhenUsed/>
    <w:rsid w:val="007B5CF1"/>
    <w:pPr>
      <w:spacing w:after="120"/>
      <w:ind w:left="360"/>
      <w:contextualSpacing/>
    </w:pPr>
  </w:style>
  <w:style w:type="paragraph" w:styleId="ListContinue2">
    <w:name w:val="List Continue 2"/>
    <w:basedOn w:val="Normal"/>
    <w:semiHidden/>
    <w:unhideWhenUsed/>
    <w:rsid w:val="007B5CF1"/>
    <w:pPr>
      <w:spacing w:after="120"/>
      <w:ind w:left="720"/>
      <w:contextualSpacing/>
    </w:pPr>
  </w:style>
  <w:style w:type="paragraph" w:styleId="ListContinue3">
    <w:name w:val="List Continue 3"/>
    <w:basedOn w:val="Normal"/>
    <w:semiHidden/>
    <w:unhideWhenUsed/>
    <w:rsid w:val="007B5CF1"/>
    <w:pPr>
      <w:spacing w:after="120"/>
      <w:ind w:left="1080"/>
      <w:contextualSpacing/>
    </w:pPr>
  </w:style>
  <w:style w:type="paragraph" w:styleId="ListContinue4">
    <w:name w:val="List Continue 4"/>
    <w:basedOn w:val="Normal"/>
    <w:semiHidden/>
    <w:unhideWhenUsed/>
    <w:rsid w:val="007B5CF1"/>
    <w:pPr>
      <w:spacing w:after="120"/>
      <w:ind w:left="1440"/>
      <w:contextualSpacing/>
    </w:pPr>
  </w:style>
  <w:style w:type="paragraph" w:styleId="ListContinue5">
    <w:name w:val="List Continue 5"/>
    <w:basedOn w:val="Normal"/>
    <w:semiHidden/>
    <w:unhideWhenUsed/>
    <w:rsid w:val="007B5CF1"/>
    <w:pPr>
      <w:spacing w:after="120"/>
      <w:ind w:left="1800"/>
      <w:contextualSpacing/>
    </w:pPr>
  </w:style>
  <w:style w:type="paragraph" w:styleId="ListNumber">
    <w:name w:val="List Number"/>
    <w:basedOn w:val="Normal"/>
    <w:rsid w:val="007B5CF1"/>
    <w:pPr>
      <w:numPr>
        <w:numId w:val="26"/>
      </w:numPr>
      <w:contextualSpacing/>
    </w:pPr>
  </w:style>
  <w:style w:type="paragraph" w:styleId="ListNumber2">
    <w:name w:val="List Number 2"/>
    <w:basedOn w:val="Normal"/>
    <w:semiHidden/>
    <w:unhideWhenUsed/>
    <w:rsid w:val="007B5CF1"/>
    <w:pPr>
      <w:numPr>
        <w:numId w:val="27"/>
      </w:numPr>
      <w:contextualSpacing/>
    </w:pPr>
  </w:style>
  <w:style w:type="paragraph" w:styleId="ListNumber3">
    <w:name w:val="List Number 3"/>
    <w:basedOn w:val="Normal"/>
    <w:semiHidden/>
    <w:unhideWhenUsed/>
    <w:rsid w:val="007B5CF1"/>
    <w:pPr>
      <w:numPr>
        <w:numId w:val="28"/>
      </w:numPr>
      <w:contextualSpacing/>
    </w:pPr>
  </w:style>
  <w:style w:type="paragraph" w:styleId="ListNumber4">
    <w:name w:val="List Number 4"/>
    <w:basedOn w:val="Normal"/>
    <w:semiHidden/>
    <w:unhideWhenUsed/>
    <w:rsid w:val="007B5CF1"/>
    <w:pPr>
      <w:numPr>
        <w:numId w:val="29"/>
      </w:numPr>
      <w:contextualSpacing/>
    </w:pPr>
  </w:style>
  <w:style w:type="paragraph" w:styleId="ListNumber5">
    <w:name w:val="List Number 5"/>
    <w:basedOn w:val="Normal"/>
    <w:semiHidden/>
    <w:unhideWhenUsed/>
    <w:rsid w:val="007B5CF1"/>
    <w:pPr>
      <w:numPr>
        <w:numId w:val="30"/>
      </w:numPr>
      <w:contextualSpacing/>
    </w:pPr>
  </w:style>
  <w:style w:type="paragraph" w:styleId="ListParagraph">
    <w:name w:val="List Paragraph"/>
    <w:basedOn w:val="Normal"/>
    <w:uiPriority w:val="34"/>
    <w:qFormat/>
    <w:rsid w:val="007B5CF1"/>
    <w:pPr>
      <w:ind w:left="720"/>
      <w:contextualSpacing/>
    </w:pPr>
  </w:style>
  <w:style w:type="paragraph" w:styleId="MacroText">
    <w:name w:val="macro"/>
    <w:link w:val="MacroTextChar"/>
    <w:semiHidden/>
    <w:unhideWhenUsed/>
    <w:rsid w:val="007B5CF1"/>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semiHidden/>
    <w:rsid w:val="007B5CF1"/>
    <w:rPr>
      <w:rFonts w:ascii="Consolas" w:hAnsi="Consolas"/>
    </w:rPr>
  </w:style>
  <w:style w:type="table" w:styleId="MediumGrid1">
    <w:name w:val="Medium Grid 1"/>
    <w:basedOn w:val="TableNormal"/>
    <w:uiPriority w:val="67"/>
    <w:rsid w:val="007B5CF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7B5CF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7B5CF1"/>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7B5CF1"/>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7B5CF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7B5CF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7B5CF1"/>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7B5CF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7B5CF1"/>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7B5CF1"/>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7B5CF1"/>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7B5CF1"/>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7B5CF1"/>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7B5CF1"/>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7B5CF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7B5CF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7B5CF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7B5CF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7B5CF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7B5CF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7B5CF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7B5CF1"/>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7B5CF1"/>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7B5CF1"/>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7B5CF1"/>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7B5CF1"/>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7B5CF1"/>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7B5CF1"/>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7B5CF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7B5CF1"/>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7B5CF1"/>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7B5CF1"/>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7B5CF1"/>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7B5CF1"/>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7B5CF1"/>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7B5CF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7B5CF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7B5CF1"/>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7B5CF1"/>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7B5CF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7B5CF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7B5CF1"/>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7B5CF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7B5CF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7B5CF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7B5CF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7B5CF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7B5CF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7B5CF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semiHidden/>
    <w:unhideWhenUsed/>
    <w:rsid w:val="007B5CF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7B5CF1"/>
    <w:rPr>
      <w:rFonts w:asciiTheme="majorHAnsi" w:eastAsiaTheme="majorEastAsia" w:hAnsiTheme="majorHAnsi" w:cstheme="majorBidi"/>
      <w:sz w:val="24"/>
      <w:szCs w:val="24"/>
      <w:shd w:val="pct20" w:color="auto" w:fill="auto"/>
    </w:rPr>
  </w:style>
  <w:style w:type="paragraph" w:styleId="NoSpacing">
    <w:name w:val="No Spacing"/>
    <w:uiPriority w:val="1"/>
    <w:qFormat/>
    <w:rsid w:val="007B5CF1"/>
    <w:rPr>
      <w:sz w:val="24"/>
      <w:szCs w:val="24"/>
    </w:rPr>
  </w:style>
  <w:style w:type="paragraph" w:styleId="NormalWeb">
    <w:name w:val="Normal (Web)"/>
    <w:basedOn w:val="Normal"/>
    <w:semiHidden/>
    <w:unhideWhenUsed/>
    <w:rsid w:val="007B5CF1"/>
  </w:style>
  <w:style w:type="paragraph" w:styleId="NormalIndent">
    <w:name w:val="Normal Indent"/>
    <w:basedOn w:val="Normal"/>
    <w:semiHidden/>
    <w:unhideWhenUsed/>
    <w:rsid w:val="007B5CF1"/>
    <w:pPr>
      <w:ind w:left="708"/>
    </w:pPr>
  </w:style>
  <w:style w:type="paragraph" w:customStyle="1" w:styleId="NoteHeading1">
    <w:name w:val="Note Heading1"/>
    <w:basedOn w:val="Normal"/>
    <w:next w:val="Normal"/>
    <w:link w:val="NoteHeadingChar"/>
    <w:semiHidden/>
    <w:unhideWhenUsed/>
    <w:rsid w:val="007B5CF1"/>
  </w:style>
  <w:style w:type="character" w:customStyle="1" w:styleId="NoteHeadingChar">
    <w:name w:val="Note Heading Char"/>
    <w:basedOn w:val="DefaultParagraphFont"/>
    <w:link w:val="NoteHeading1"/>
    <w:semiHidden/>
    <w:rsid w:val="007B5CF1"/>
    <w:rPr>
      <w:sz w:val="24"/>
      <w:szCs w:val="24"/>
    </w:rPr>
  </w:style>
  <w:style w:type="character" w:styleId="PlaceholderText">
    <w:name w:val="Placeholder Text"/>
    <w:basedOn w:val="DefaultParagraphFont"/>
    <w:uiPriority w:val="99"/>
    <w:semiHidden/>
    <w:rsid w:val="007B5CF1"/>
    <w:rPr>
      <w:color w:val="808080"/>
    </w:rPr>
  </w:style>
  <w:style w:type="paragraph" w:styleId="PlainText">
    <w:name w:val="Plain Text"/>
    <w:basedOn w:val="Normal"/>
    <w:link w:val="PlainTextChar"/>
    <w:semiHidden/>
    <w:unhideWhenUsed/>
    <w:rsid w:val="007B5CF1"/>
    <w:rPr>
      <w:rFonts w:ascii="Consolas" w:hAnsi="Consolas"/>
      <w:sz w:val="21"/>
      <w:szCs w:val="21"/>
    </w:rPr>
  </w:style>
  <w:style w:type="character" w:customStyle="1" w:styleId="PlainTextChar">
    <w:name w:val="Plain Text Char"/>
    <w:basedOn w:val="DefaultParagraphFont"/>
    <w:link w:val="PlainText"/>
    <w:semiHidden/>
    <w:rsid w:val="007B5CF1"/>
    <w:rPr>
      <w:rFonts w:ascii="Consolas" w:hAnsi="Consolas"/>
      <w:sz w:val="21"/>
      <w:szCs w:val="21"/>
    </w:rPr>
  </w:style>
  <w:style w:type="paragraph" w:styleId="Quote">
    <w:name w:val="Quote"/>
    <w:basedOn w:val="Normal"/>
    <w:next w:val="Normal"/>
    <w:link w:val="QuoteChar"/>
    <w:uiPriority w:val="29"/>
    <w:qFormat/>
    <w:rsid w:val="007B5CF1"/>
    <w:rPr>
      <w:i/>
      <w:iCs/>
      <w:color w:val="000000" w:themeColor="text1"/>
    </w:rPr>
  </w:style>
  <w:style w:type="character" w:customStyle="1" w:styleId="QuoteChar">
    <w:name w:val="Quote Char"/>
    <w:basedOn w:val="DefaultParagraphFont"/>
    <w:link w:val="Quote"/>
    <w:uiPriority w:val="29"/>
    <w:rsid w:val="007B5CF1"/>
    <w:rPr>
      <w:i/>
      <w:iCs/>
      <w:color w:val="000000" w:themeColor="text1"/>
      <w:sz w:val="24"/>
      <w:szCs w:val="24"/>
    </w:rPr>
  </w:style>
  <w:style w:type="paragraph" w:styleId="Salutation">
    <w:name w:val="Salutation"/>
    <w:basedOn w:val="Normal"/>
    <w:next w:val="Normal"/>
    <w:link w:val="SalutationChar"/>
    <w:rsid w:val="007B5CF1"/>
  </w:style>
  <w:style w:type="character" w:customStyle="1" w:styleId="SalutationChar">
    <w:name w:val="Salutation Char"/>
    <w:basedOn w:val="DefaultParagraphFont"/>
    <w:link w:val="Salutation"/>
    <w:rsid w:val="007B5CF1"/>
    <w:rPr>
      <w:sz w:val="24"/>
      <w:szCs w:val="24"/>
    </w:rPr>
  </w:style>
  <w:style w:type="paragraph" w:styleId="Signature">
    <w:name w:val="Signature"/>
    <w:basedOn w:val="Normal"/>
    <w:link w:val="SignatureChar"/>
    <w:semiHidden/>
    <w:unhideWhenUsed/>
    <w:rsid w:val="007B5CF1"/>
    <w:pPr>
      <w:ind w:left="4320"/>
    </w:pPr>
  </w:style>
  <w:style w:type="character" w:customStyle="1" w:styleId="SignatureChar">
    <w:name w:val="Signature Char"/>
    <w:basedOn w:val="DefaultParagraphFont"/>
    <w:link w:val="Signature"/>
    <w:semiHidden/>
    <w:rsid w:val="007B5CF1"/>
    <w:rPr>
      <w:sz w:val="24"/>
      <w:szCs w:val="24"/>
    </w:rPr>
  </w:style>
  <w:style w:type="character" w:styleId="Strong">
    <w:name w:val="Strong"/>
    <w:basedOn w:val="DefaultParagraphFont"/>
    <w:qFormat/>
    <w:rsid w:val="007B5CF1"/>
    <w:rPr>
      <w:b/>
      <w:bCs/>
    </w:rPr>
  </w:style>
  <w:style w:type="paragraph" w:styleId="Subtitle">
    <w:name w:val="Subtitle"/>
    <w:basedOn w:val="Normal"/>
    <w:next w:val="Normal"/>
    <w:link w:val="SubtitleChar"/>
    <w:qFormat/>
    <w:rsid w:val="007B5CF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7B5CF1"/>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7B5CF1"/>
    <w:rPr>
      <w:i/>
      <w:iCs/>
      <w:color w:val="808080" w:themeColor="text1" w:themeTint="7F"/>
    </w:rPr>
  </w:style>
  <w:style w:type="character" w:styleId="SubtleReference">
    <w:name w:val="Subtle Reference"/>
    <w:basedOn w:val="DefaultParagraphFont"/>
    <w:uiPriority w:val="31"/>
    <w:qFormat/>
    <w:rsid w:val="007B5CF1"/>
    <w:rPr>
      <w:smallCaps/>
      <w:color w:val="C0504D" w:themeColor="accent2"/>
      <w:u w:val="single"/>
    </w:rPr>
  </w:style>
  <w:style w:type="table" w:styleId="Table3Deffects1">
    <w:name w:val="Table 3D effects 1"/>
    <w:basedOn w:val="TableNormal"/>
    <w:semiHidden/>
    <w:unhideWhenUsed/>
    <w:rsid w:val="007B5CF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7B5CF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7B5CF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7B5CF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7B5CF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7B5CF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7B5CF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7B5CF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7B5CF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7B5CF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7B5CF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7B5CF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7B5CF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7B5CF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7B5CF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7B5CF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7B5CF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7B5C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unhideWhenUsed/>
    <w:rsid w:val="007B5CF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7B5CF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7B5CF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7B5CF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7B5CF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7B5CF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7B5CF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7B5CF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rsid w:val="007B5CF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7B5CF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7B5CF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7B5CF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7B5CF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7B5CF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7B5CF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7B5CF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7B5CF1"/>
    <w:pPr>
      <w:ind w:left="240" w:hanging="240"/>
    </w:pPr>
  </w:style>
  <w:style w:type="paragraph" w:styleId="TableofFigures">
    <w:name w:val="table of figures"/>
    <w:basedOn w:val="Normal"/>
    <w:next w:val="Normal"/>
    <w:semiHidden/>
    <w:unhideWhenUsed/>
    <w:rsid w:val="007B5CF1"/>
  </w:style>
  <w:style w:type="table" w:styleId="TableProfessional">
    <w:name w:val="Table Professional"/>
    <w:basedOn w:val="TableNormal"/>
    <w:semiHidden/>
    <w:unhideWhenUsed/>
    <w:rsid w:val="007B5CF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7B5CF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7B5CF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7B5CF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7B5CF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7B5CF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7B5C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7B5CF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7B5CF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7B5CF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unhideWhenUsed/>
    <w:rsid w:val="007B5CF1"/>
    <w:pPr>
      <w:spacing w:before="120"/>
    </w:pPr>
    <w:rPr>
      <w:rFonts w:asciiTheme="majorHAnsi" w:eastAsiaTheme="majorEastAsia" w:hAnsiTheme="majorHAnsi" w:cstheme="majorBidi"/>
      <w:b/>
      <w:bCs/>
    </w:rPr>
  </w:style>
  <w:style w:type="paragraph" w:styleId="TOC4">
    <w:name w:val="toc 4"/>
    <w:basedOn w:val="Normal"/>
    <w:next w:val="Normal"/>
    <w:autoRedefine/>
    <w:semiHidden/>
    <w:unhideWhenUsed/>
    <w:rsid w:val="007B5CF1"/>
    <w:pPr>
      <w:spacing w:after="100"/>
      <w:ind w:left="720"/>
    </w:pPr>
  </w:style>
  <w:style w:type="paragraph" w:styleId="TOC5">
    <w:name w:val="toc 5"/>
    <w:basedOn w:val="Normal"/>
    <w:next w:val="Normal"/>
    <w:autoRedefine/>
    <w:semiHidden/>
    <w:unhideWhenUsed/>
    <w:rsid w:val="007B5CF1"/>
    <w:pPr>
      <w:spacing w:after="100"/>
      <w:ind w:left="960"/>
    </w:pPr>
  </w:style>
  <w:style w:type="paragraph" w:styleId="TOC6">
    <w:name w:val="toc 6"/>
    <w:basedOn w:val="Normal"/>
    <w:next w:val="Normal"/>
    <w:autoRedefine/>
    <w:semiHidden/>
    <w:unhideWhenUsed/>
    <w:rsid w:val="007B5CF1"/>
    <w:pPr>
      <w:spacing w:after="100"/>
      <w:ind w:left="1200"/>
    </w:pPr>
  </w:style>
  <w:style w:type="paragraph" w:styleId="TOC7">
    <w:name w:val="toc 7"/>
    <w:basedOn w:val="Normal"/>
    <w:next w:val="Normal"/>
    <w:autoRedefine/>
    <w:semiHidden/>
    <w:unhideWhenUsed/>
    <w:rsid w:val="007B5CF1"/>
    <w:pPr>
      <w:spacing w:after="100"/>
      <w:ind w:left="1440"/>
    </w:pPr>
  </w:style>
  <w:style w:type="paragraph" w:styleId="TOC8">
    <w:name w:val="toc 8"/>
    <w:basedOn w:val="Normal"/>
    <w:next w:val="Normal"/>
    <w:autoRedefine/>
    <w:semiHidden/>
    <w:unhideWhenUsed/>
    <w:rsid w:val="007B5CF1"/>
    <w:pPr>
      <w:spacing w:after="100"/>
      <w:ind w:left="1680"/>
    </w:pPr>
  </w:style>
  <w:style w:type="paragraph" w:styleId="TOC9">
    <w:name w:val="toc 9"/>
    <w:basedOn w:val="Normal"/>
    <w:next w:val="Normal"/>
    <w:autoRedefine/>
    <w:semiHidden/>
    <w:unhideWhenUsed/>
    <w:rsid w:val="007B5CF1"/>
    <w:pPr>
      <w:spacing w:after="100"/>
      <w:ind w:left="1920"/>
    </w:pPr>
  </w:style>
  <w:style w:type="paragraph" w:styleId="TOCHeading">
    <w:name w:val="TOC Heading"/>
    <w:basedOn w:val="Heading1"/>
    <w:next w:val="Normal"/>
    <w:uiPriority w:val="39"/>
    <w:semiHidden/>
    <w:unhideWhenUsed/>
    <w:qFormat/>
    <w:rsid w:val="007B5CF1"/>
    <w:pPr>
      <w:keepNext/>
      <w:keepLines/>
      <w:numPr>
        <w:numId w:val="0"/>
      </w:numPr>
      <w:spacing w:before="480"/>
      <w:outlineLvl w:val="9"/>
    </w:pPr>
    <w:rPr>
      <w:rFonts w:asciiTheme="majorHAnsi" w:eastAsiaTheme="majorEastAsia" w:hAnsiTheme="majorHAnsi" w:cstheme="majorBidi"/>
      <w:b/>
      <w:bCs/>
      <w:color w:val="365F91" w:themeColor="accent1" w:themeShade="BF"/>
      <w:sz w:val="28"/>
      <w:szCs w:val="28"/>
    </w:rPr>
  </w:style>
  <w:style w:type="paragraph" w:customStyle="1" w:styleId="DocID">
    <w:name w:val="DocID"/>
    <w:basedOn w:val="Footer"/>
    <w:next w:val="Footer"/>
    <w:link w:val="DocIDChar"/>
    <w:rsid w:val="00EC1ED4"/>
    <w:pPr>
      <w:widowControl w:val="0"/>
      <w:tabs>
        <w:tab w:val="clear" w:pos="4320"/>
        <w:tab w:val="clear" w:pos="8640"/>
      </w:tabs>
    </w:pPr>
    <w:rPr>
      <w:sz w:val="16"/>
      <w:szCs w:val="20"/>
    </w:rPr>
  </w:style>
  <w:style w:type="character" w:customStyle="1" w:styleId="DocIDChar">
    <w:name w:val="DocID Char"/>
    <w:basedOn w:val="DefaultParagraphFont"/>
    <w:link w:val="DocID"/>
    <w:rsid w:val="00EC1ED4"/>
    <w:rPr>
      <w:sz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ctivescreening.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798</Words>
  <Characters>4554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Montserrat</dc:creator>
  <cp:keywords/>
  <cp:lastModifiedBy>Benton Mobley</cp:lastModifiedBy>
  <cp:revision>4</cp:revision>
  <dcterms:created xsi:type="dcterms:W3CDTF">2021-02-05T17:36:00Z</dcterms:created>
  <dcterms:modified xsi:type="dcterms:W3CDTF">2021-02-26T14:04:00Z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Chunk0">
    <vt:lpwstr>16174133v1</vt:lpwstr>
  </property>
  <property fmtid="{D5CDD505-2E9C-101B-9397-08002B2CF9AE}" pid="4" name="CUS_DocIDLocation">
    <vt:lpwstr>EVERY_PAGE</vt:lpwstr>
  </property>
  <property fmtid="{D5CDD505-2E9C-101B-9397-08002B2CF9AE}" pid="5" name="CUS_DocIDString">
    <vt:lpwstr>16174133v1</vt:lpwstr>
  </property>
  <property fmtid="{D5CDD505-2E9C-101B-9397-08002B2CF9AE}" pid="6" name="CUS_DocIDReference">
    <vt:lpwstr>everyPage</vt:lpwstr>
  </property>
</Properties>
</file>